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4" w:rsidRPr="001A3D50" w:rsidRDefault="00463F51" w:rsidP="00463F51">
      <w:pPr>
        <w:jc w:val="center"/>
        <w:rPr>
          <w:rFonts w:asciiTheme="minorHAnsi" w:hAnsiTheme="minorHAnsi" w:cstheme="minorHAnsi"/>
          <w:sz w:val="36"/>
          <w:szCs w:val="36"/>
        </w:rPr>
      </w:pPr>
      <w:r w:rsidRPr="001A3D50">
        <w:rPr>
          <w:rFonts w:asciiTheme="minorHAnsi" w:hAnsiTheme="minorHAnsi" w:cstheme="minorHAnsi"/>
          <w:sz w:val="36"/>
          <w:szCs w:val="36"/>
        </w:rPr>
        <w:t>JOB DESCRIPTION</w:t>
      </w:r>
    </w:p>
    <w:p w:rsidR="00687B04" w:rsidRPr="001A3D50" w:rsidRDefault="00687B04" w:rsidP="00463F51">
      <w:pPr>
        <w:jc w:val="center"/>
        <w:rPr>
          <w:rFonts w:asciiTheme="minorHAnsi" w:hAnsiTheme="minorHAnsi" w:cstheme="minorHAnsi"/>
          <w:b/>
          <w:sz w:val="32"/>
          <w:szCs w:val="32"/>
          <w:lang w:val="en-US"/>
        </w:rPr>
      </w:pPr>
    </w:p>
    <w:p w:rsidR="00687B04" w:rsidRPr="001A3D50" w:rsidRDefault="001A3D50" w:rsidP="00463F51">
      <w:pPr>
        <w:jc w:val="center"/>
        <w:rPr>
          <w:rFonts w:asciiTheme="minorHAnsi" w:hAnsiTheme="minorHAnsi" w:cstheme="minorHAnsi"/>
          <w:b/>
          <w:sz w:val="30"/>
          <w:szCs w:val="30"/>
        </w:rPr>
      </w:pPr>
      <w:r w:rsidRPr="001A3D50">
        <w:rPr>
          <w:rFonts w:asciiTheme="minorHAnsi" w:hAnsiTheme="minorHAnsi" w:cstheme="minorHAnsi"/>
          <w:b/>
          <w:sz w:val="30"/>
          <w:szCs w:val="30"/>
        </w:rPr>
        <w:t xml:space="preserve">Water Polo Coach – St Paul’s </w:t>
      </w:r>
      <w:r w:rsidR="00D9799B" w:rsidRPr="001A3D50">
        <w:rPr>
          <w:rFonts w:asciiTheme="minorHAnsi" w:hAnsiTheme="minorHAnsi" w:cstheme="minorHAnsi"/>
          <w:b/>
          <w:sz w:val="30"/>
          <w:szCs w:val="30"/>
        </w:rPr>
        <w:t>School</w:t>
      </w:r>
    </w:p>
    <w:p w:rsidR="00463F51" w:rsidRPr="001A3D50" w:rsidRDefault="00463F51" w:rsidP="00463F51">
      <w:pPr>
        <w:jc w:val="both"/>
        <w:rPr>
          <w:rFonts w:asciiTheme="minorHAnsi" w:hAnsiTheme="minorHAnsi" w:cstheme="minorHAnsi"/>
          <w:b/>
          <w:sz w:val="30"/>
          <w:szCs w:val="30"/>
        </w:rPr>
      </w:pPr>
    </w:p>
    <w:p w:rsidR="00463F51" w:rsidRPr="001A3D50" w:rsidRDefault="00463F51" w:rsidP="00463F51">
      <w:pPr>
        <w:jc w:val="both"/>
        <w:rPr>
          <w:rFonts w:asciiTheme="minorHAnsi" w:hAnsiTheme="minorHAnsi" w:cstheme="minorHAnsi"/>
          <w:b/>
          <w:sz w:val="22"/>
          <w:szCs w:val="22"/>
        </w:rPr>
      </w:pPr>
    </w:p>
    <w:p w:rsidR="001A3D50" w:rsidRPr="001A3D50" w:rsidRDefault="001A3D50" w:rsidP="001A3D50">
      <w:pPr>
        <w:rPr>
          <w:rFonts w:asciiTheme="minorHAnsi" w:hAnsiTheme="minorHAnsi" w:cstheme="minorHAnsi"/>
          <w:sz w:val="22"/>
          <w:szCs w:val="22"/>
        </w:rPr>
      </w:pPr>
      <w:bookmarkStart w:id="0" w:name="_GoBack"/>
      <w:bookmarkEnd w:id="0"/>
      <w:r w:rsidRPr="001A3D50">
        <w:rPr>
          <w:rFonts w:asciiTheme="minorHAnsi" w:hAnsiTheme="minorHAnsi" w:cstheme="minorHAnsi"/>
          <w:b/>
          <w:sz w:val="22"/>
          <w:szCs w:val="22"/>
        </w:rPr>
        <w:t xml:space="preserve">Department: </w:t>
      </w:r>
      <w:r w:rsidRPr="001A3D50">
        <w:rPr>
          <w:rFonts w:asciiTheme="minorHAnsi" w:hAnsiTheme="minorHAnsi" w:cstheme="minorHAnsi"/>
          <w:b/>
          <w:sz w:val="22"/>
          <w:szCs w:val="22"/>
        </w:rPr>
        <w:tab/>
      </w:r>
      <w:r w:rsidRPr="001A3D50">
        <w:rPr>
          <w:rFonts w:asciiTheme="minorHAnsi" w:hAnsiTheme="minorHAnsi" w:cstheme="minorHAnsi"/>
          <w:sz w:val="22"/>
          <w:szCs w:val="22"/>
        </w:rPr>
        <w:t>Aquatics</w:t>
      </w:r>
      <w:r w:rsidRPr="001A3D50">
        <w:rPr>
          <w:rFonts w:asciiTheme="minorHAnsi" w:hAnsiTheme="minorHAnsi" w:cstheme="minorHAnsi"/>
          <w:sz w:val="22"/>
          <w:szCs w:val="22"/>
        </w:rPr>
        <w:tab/>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overflowPunct/>
        <w:autoSpaceDE/>
        <w:autoSpaceDN/>
        <w:adjustRightInd/>
        <w:textAlignment w:val="auto"/>
        <w:rPr>
          <w:rFonts w:asciiTheme="minorHAnsi" w:hAnsiTheme="minorHAnsi" w:cstheme="minorHAnsi"/>
          <w:b/>
          <w:bCs/>
          <w:color w:val="2E74B5"/>
          <w:sz w:val="22"/>
          <w:szCs w:val="22"/>
          <w:lang w:eastAsia="en-GB"/>
        </w:rPr>
      </w:pPr>
      <w:r w:rsidRPr="001A3D50">
        <w:rPr>
          <w:rFonts w:asciiTheme="minorHAnsi" w:hAnsiTheme="minorHAnsi" w:cstheme="minorHAnsi"/>
          <w:b/>
          <w:sz w:val="22"/>
          <w:szCs w:val="22"/>
        </w:rPr>
        <w:t xml:space="preserve">Line Manager: </w:t>
      </w:r>
      <w:r w:rsidRPr="001A3D50">
        <w:rPr>
          <w:rFonts w:asciiTheme="minorHAnsi" w:hAnsiTheme="minorHAnsi" w:cstheme="minorHAnsi"/>
          <w:sz w:val="22"/>
          <w:szCs w:val="22"/>
        </w:rPr>
        <w:t xml:space="preserve">Head of Aquatics </w:t>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overflowPunct/>
        <w:autoSpaceDE/>
        <w:autoSpaceDN/>
        <w:adjustRightInd/>
        <w:contextualSpacing/>
        <w:textAlignment w:val="auto"/>
        <w:rPr>
          <w:rFonts w:asciiTheme="minorHAnsi" w:hAnsiTheme="minorHAnsi" w:cstheme="minorHAnsi"/>
          <w:sz w:val="22"/>
          <w:szCs w:val="22"/>
          <w:lang w:eastAsia="en-GB"/>
        </w:rPr>
      </w:pPr>
      <w:r w:rsidRPr="001A3D50">
        <w:rPr>
          <w:rFonts w:asciiTheme="minorHAnsi" w:hAnsiTheme="minorHAnsi" w:cstheme="minorHAnsi"/>
          <w:b/>
          <w:sz w:val="22"/>
          <w:szCs w:val="22"/>
        </w:rPr>
        <w:t xml:space="preserve">Role:  </w:t>
      </w:r>
      <w:r w:rsidRPr="001A3D50">
        <w:rPr>
          <w:rFonts w:asciiTheme="minorHAnsi" w:hAnsiTheme="minorHAnsi" w:cstheme="minorHAnsi"/>
          <w:sz w:val="22"/>
          <w:szCs w:val="22"/>
        </w:rPr>
        <w:t>Water Polo Coach.</w:t>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overflowPunct/>
        <w:autoSpaceDE/>
        <w:autoSpaceDN/>
        <w:adjustRightInd/>
        <w:textAlignment w:val="auto"/>
        <w:rPr>
          <w:rFonts w:asciiTheme="minorHAnsi" w:hAnsiTheme="minorHAnsi" w:cstheme="minorHAnsi"/>
          <w:b/>
          <w:sz w:val="22"/>
          <w:szCs w:val="22"/>
        </w:rPr>
      </w:pPr>
      <w:r w:rsidRPr="001A3D50">
        <w:rPr>
          <w:rFonts w:asciiTheme="minorHAnsi" w:hAnsiTheme="minorHAnsi" w:cstheme="minorHAnsi"/>
          <w:b/>
          <w:sz w:val="22"/>
          <w:szCs w:val="22"/>
        </w:rPr>
        <w:t>Specific Tasks:</w:t>
      </w:r>
    </w:p>
    <w:p w:rsidR="001A3D50" w:rsidRPr="001A3D50" w:rsidRDefault="001A3D50" w:rsidP="001A3D50">
      <w:pPr>
        <w:overflowPunct/>
        <w:autoSpaceDE/>
        <w:autoSpaceDN/>
        <w:adjustRightInd/>
        <w:textAlignment w:val="auto"/>
        <w:rPr>
          <w:rFonts w:asciiTheme="minorHAnsi" w:hAnsiTheme="minorHAnsi" w:cstheme="minorHAnsi"/>
          <w:b/>
          <w:sz w:val="22"/>
          <w:szCs w:val="22"/>
        </w:rPr>
      </w:pP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2"/>
          <w:szCs w:val="22"/>
          <w:lang w:eastAsia="en-GB"/>
        </w:rPr>
      </w:pPr>
      <w:r w:rsidRPr="001A3D50">
        <w:rPr>
          <w:rFonts w:asciiTheme="minorHAnsi" w:hAnsiTheme="minorHAnsi" w:cstheme="minorHAnsi"/>
          <w:sz w:val="24"/>
          <w:szCs w:val="24"/>
        </w:rPr>
        <w:t>Plan, execute and evaluate a Water Polo training programme under the guidance of the Head of Aquatics and Master in charge of Water Polo.</w:t>
      </w: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4"/>
          <w:szCs w:val="24"/>
          <w:lang w:eastAsia="ja-JP"/>
        </w:rPr>
      </w:pPr>
      <w:r w:rsidRPr="001A3D50">
        <w:rPr>
          <w:rFonts w:asciiTheme="minorHAnsi" w:hAnsiTheme="minorHAnsi" w:cstheme="minorHAnsi"/>
          <w:sz w:val="24"/>
          <w:szCs w:val="24"/>
        </w:rPr>
        <w:t>Maintain accurate records of attendance and all other relevant documentation.</w:t>
      </w: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Organise and run training sessions alongside other coaches.</w:t>
      </w: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Help organise and attend matches and trips.</w:t>
      </w: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Create and maintain a portfolio of training programmes and activities that can be used by other PE staff.</w:t>
      </w: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Any other activities deemed necessary to ensure the smooth running and successful improvement of St Paul’s Aquatics.</w:t>
      </w:r>
    </w:p>
    <w:p w:rsidR="001A3D50" w:rsidRPr="001A3D50" w:rsidRDefault="001A3D50" w:rsidP="001A3D50">
      <w:pPr>
        <w:overflowPunct/>
        <w:autoSpaceDE/>
        <w:autoSpaceDN/>
        <w:adjustRightInd/>
        <w:textAlignment w:val="auto"/>
        <w:rPr>
          <w:rFonts w:asciiTheme="minorHAnsi" w:hAnsiTheme="minorHAnsi" w:cstheme="minorHAnsi"/>
          <w:b/>
          <w:sz w:val="22"/>
          <w:szCs w:val="22"/>
        </w:rPr>
      </w:pPr>
    </w:p>
    <w:p w:rsidR="001A3D50" w:rsidRPr="001A3D50" w:rsidRDefault="001A3D50" w:rsidP="001A3D50">
      <w:pPr>
        <w:overflowPunct/>
        <w:autoSpaceDE/>
        <w:autoSpaceDN/>
        <w:adjustRightInd/>
        <w:textAlignment w:val="auto"/>
        <w:rPr>
          <w:rFonts w:asciiTheme="minorHAnsi" w:hAnsiTheme="minorHAnsi" w:cstheme="minorHAnsi"/>
          <w:b/>
          <w:sz w:val="22"/>
          <w:szCs w:val="22"/>
        </w:rPr>
      </w:pPr>
      <w:r w:rsidRPr="001A3D50">
        <w:rPr>
          <w:rFonts w:asciiTheme="minorHAnsi" w:hAnsiTheme="minorHAnsi" w:cstheme="minorHAnsi"/>
          <w:b/>
          <w:sz w:val="22"/>
          <w:szCs w:val="22"/>
        </w:rPr>
        <w:t xml:space="preserve">General Responsibilities: </w:t>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numPr>
          <w:ilvl w:val="0"/>
          <w:numId w:val="9"/>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 xml:space="preserve">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is regularly updated. </w:t>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overflowPunct/>
        <w:autoSpaceDE/>
        <w:autoSpaceDN/>
        <w:adjustRightInd/>
        <w:textAlignment w:val="auto"/>
        <w:rPr>
          <w:rFonts w:asciiTheme="minorHAnsi" w:hAnsiTheme="minorHAnsi" w:cstheme="minorHAnsi"/>
          <w:b/>
          <w:bCs/>
          <w:sz w:val="22"/>
          <w:szCs w:val="22"/>
        </w:rPr>
      </w:pPr>
      <w:r w:rsidRPr="001A3D50">
        <w:rPr>
          <w:rFonts w:asciiTheme="minorHAnsi" w:hAnsiTheme="minorHAnsi" w:cstheme="minorHAnsi"/>
          <w:b/>
          <w:bCs/>
          <w:sz w:val="22"/>
          <w:szCs w:val="22"/>
        </w:rPr>
        <w:t>Essential skills and qualifications:</w:t>
      </w:r>
    </w:p>
    <w:p w:rsidR="001A3D50" w:rsidRPr="001A3D50" w:rsidRDefault="001A3D50" w:rsidP="001A3D50">
      <w:pPr>
        <w:overflowPunct/>
        <w:autoSpaceDE/>
        <w:autoSpaceDN/>
        <w:adjustRightInd/>
        <w:textAlignment w:val="auto"/>
        <w:rPr>
          <w:rFonts w:asciiTheme="minorHAnsi" w:hAnsiTheme="minorHAnsi" w:cstheme="minorHAnsi"/>
          <w:b/>
          <w:bCs/>
          <w:sz w:val="22"/>
          <w:szCs w:val="22"/>
        </w:rPr>
      </w:pPr>
    </w:p>
    <w:p w:rsidR="001A3D50" w:rsidRPr="001A3D50" w:rsidRDefault="001A3D50" w:rsidP="001A3D50">
      <w:pPr>
        <w:numPr>
          <w:ilvl w:val="0"/>
          <w:numId w:val="10"/>
        </w:numPr>
        <w:overflowPunct/>
        <w:autoSpaceDE/>
        <w:autoSpaceDN/>
        <w:adjustRightInd/>
        <w:contextualSpacing/>
        <w:textAlignment w:val="auto"/>
        <w:rPr>
          <w:rFonts w:asciiTheme="minorHAnsi" w:hAnsiTheme="minorHAnsi" w:cstheme="minorHAnsi"/>
          <w:sz w:val="22"/>
          <w:szCs w:val="22"/>
        </w:rPr>
      </w:pPr>
      <w:r w:rsidRPr="001A3D50">
        <w:rPr>
          <w:rFonts w:asciiTheme="minorHAnsi" w:hAnsiTheme="minorHAnsi" w:cstheme="minorHAnsi"/>
          <w:sz w:val="24"/>
          <w:szCs w:val="24"/>
        </w:rPr>
        <w:t>Previous experience of working as a water polo coach.</w:t>
      </w:r>
    </w:p>
    <w:p w:rsidR="001A3D50" w:rsidRPr="001A3D50" w:rsidRDefault="001A3D50" w:rsidP="001A3D50">
      <w:pPr>
        <w:numPr>
          <w:ilvl w:val="0"/>
          <w:numId w:val="10"/>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Up-to-date lifeguard qualification.</w:t>
      </w:r>
    </w:p>
    <w:p w:rsidR="001A3D50" w:rsidRPr="001A3D50" w:rsidRDefault="001A3D50" w:rsidP="001A3D50">
      <w:pPr>
        <w:numPr>
          <w:ilvl w:val="0"/>
          <w:numId w:val="10"/>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ASA level 1 swimming teaching qualification (minimum).</w:t>
      </w:r>
    </w:p>
    <w:p w:rsidR="001A3D50" w:rsidRPr="001A3D50" w:rsidRDefault="001A3D50" w:rsidP="001A3D50">
      <w:pPr>
        <w:overflowPunct/>
        <w:autoSpaceDE/>
        <w:autoSpaceDN/>
        <w:adjustRightInd/>
        <w:textAlignment w:val="auto"/>
        <w:rPr>
          <w:rFonts w:asciiTheme="minorHAnsi" w:hAnsiTheme="minorHAnsi" w:cstheme="minorHAnsi"/>
          <w:b/>
          <w:bCs/>
          <w:sz w:val="16"/>
          <w:szCs w:val="16"/>
        </w:rPr>
      </w:pPr>
    </w:p>
    <w:p w:rsidR="001A3D50" w:rsidRPr="001A3D50" w:rsidRDefault="001A3D50" w:rsidP="001A3D50">
      <w:pPr>
        <w:overflowPunct/>
        <w:autoSpaceDE/>
        <w:autoSpaceDN/>
        <w:adjustRightInd/>
        <w:textAlignment w:val="auto"/>
        <w:rPr>
          <w:rFonts w:asciiTheme="minorHAnsi" w:hAnsiTheme="minorHAnsi" w:cstheme="minorHAnsi"/>
          <w:b/>
          <w:bCs/>
          <w:sz w:val="22"/>
          <w:szCs w:val="22"/>
        </w:rPr>
      </w:pPr>
      <w:r w:rsidRPr="001A3D50">
        <w:rPr>
          <w:rFonts w:asciiTheme="minorHAnsi" w:hAnsiTheme="minorHAnsi" w:cstheme="minorHAnsi"/>
          <w:b/>
          <w:bCs/>
          <w:sz w:val="22"/>
          <w:szCs w:val="22"/>
        </w:rPr>
        <w:t>Desirable skills and qualifications:</w:t>
      </w:r>
    </w:p>
    <w:p w:rsidR="001A3D50" w:rsidRPr="001A3D50" w:rsidRDefault="001A3D50" w:rsidP="001A3D50">
      <w:pPr>
        <w:overflowPunct/>
        <w:autoSpaceDE/>
        <w:autoSpaceDN/>
        <w:adjustRightInd/>
        <w:textAlignment w:val="auto"/>
        <w:rPr>
          <w:rFonts w:asciiTheme="minorHAnsi" w:hAnsiTheme="minorHAnsi" w:cstheme="minorHAnsi"/>
          <w:b/>
          <w:bCs/>
          <w:sz w:val="22"/>
          <w:szCs w:val="22"/>
        </w:rPr>
      </w:pPr>
    </w:p>
    <w:p w:rsidR="001A3D50" w:rsidRPr="001A3D50" w:rsidRDefault="001A3D50" w:rsidP="001A3D50">
      <w:pPr>
        <w:numPr>
          <w:ilvl w:val="0"/>
          <w:numId w:val="11"/>
        </w:numPr>
        <w:overflowPunct/>
        <w:autoSpaceDE/>
        <w:autoSpaceDN/>
        <w:adjustRightInd/>
        <w:contextualSpacing/>
        <w:textAlignment w:val="auto"/>
        <w:rPr>
          <w:rFonts w:asciiTheme="minorHAnsi" w:hAnsiTheme="minorHAnsi" w:cstheme="minorHAnsi"/>
          <w:sz w:val="22"/>
          <w:szCs w:val="22"/>
        </w:rPr>
      </w:pPr>
      <w:r w:rsidRPr="001A3D50">
        <w:rPr>
          <w:rFonts w:asciiTheme="minorHAnsi" w:hAnsiTheme="minorHAnsi" w:cstheme="minorHAnsi"/>
          <w:sz w:val="24"/>
          <w:szCs w:val="24"/>
        </w:rPr>
        <w:t xml:space="preserve">Demonstrate an appropriate level of technical knowledge. </w:t>
      </w:r>
    </w:p>
    <w:p w:rsidR="001A3D50" w:rsidRPr="001A3D50" w:rsidRDefault="001A3D50" w:rsidP="001A3D50">
      <w:pPr>
        <w:numPr>
          <w:ilvl w:val="0"/>
          <w:numId w:val="11"/>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Water polo coaching qualification.</w:t>
      </w:r>
    </w:p>
    <w:p w:rsidR="001A3D50" w:rsidRPr="001A3D50" w:rsidRDefault="001A3D50" w:rsidP="001A3D50">
      <w:pPr>
        <w:numPr>
          <w:ilvl w:val="0"/>
          <w:numId w:val="11"/>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Good time management and an ability to use time efficiently and effectively.</w:t>
      </w:r>
    </w:p>
    <w:p w:rsidR="001A3D50" w:rsidRPr="001A3D50" w:rsidRDefault="001A3D50" w:rsidP="001A3D50">
      <w:pPr>
        <w:numPr>
          <w:ilvl w:val="0"/>
          <w:numId w:val="11"/>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An excellent ability to provide positive and constructive feedback.</w:t>
      </w:r>
    </w:p>
    <w:p w:rsidR="001A3D50" w:rsidRPr="001A3D50" w:rsidRDefault="001A3D50" w:rsidP="001A3D50">
      <w:pPr>
        <w:numPr>
          <w:ilvl w:val="0"/>
          <w:numId w:val="11"/>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An excellent ability to work proactively, self-sufficiently and within a team.</w:t>
      </w:r>
    </w:p>
    <w:p w:rsidR="001A3D50" w:rsidRPr="001A3D50" w:rsidRDefault="001A3D50" w:rsidP="001A3D50">
      <w:pPr>
        <w:numPr>
          <w:ilvl w:val="0"/>
          <w:numId w:val="11"/>
        </w:numPr>
        <w:overflowPunct/>
        <w:autoSpaceDE/>
        <w:autoSpaceDN/>
        <w:adjustRightInd/>
        <w:contextualSpacing/>
        <w:textAlignment w:val="auto"/>
        <w:rPr>
          <w:rFonts w:asciiTheme="minorHAnsi" w:hAnsiTheme="minorHAnsi" w:cstheme="minorHAnsi"/>
          <w:sz w:val="24"/>
          <w:szCs w:val="24"/>
        </w:rPr>
      </w:pPr>
      <w:r w:rsidRPr="001A3D50">
        <w:rPr>
          <w:rFonts w:asciiTheme="minorHAnsi" w:hAnsiTheme="minorHAnsi" w:cstheme="minorHAnsi"/>
          <w:sz w:val="24"/>
          <w:szCs w:val="24"/>
        </w:rPr>
        <w:t>Good IT skills, including Microsoft Word and Excel, and Google applications.</w:t>
      </w:r>
    </w:p>
    <w:p w:rsidR="001A3D50" w:rsidRDefault="001A3D50" w:rsidP="001A3D50">
      <w:pPr>
        <w:overflowPunct/>
        <w:autoSpaceDE/>
        <w:autoSpaceDN/>
        <w:adjustRightInd/>
        <w:textAlignment w:val="auto"/>
        <w:rPr>
          <w:rFonts w:asciiTheme="minorHAnsi" w:hAnsiTheme="minorHAnsi" w:cstheme="minorHAnsi"/>
          <w:b/>
          <w:sz w:val="22"/>
          <w:szCs w:val="22"/>
        </w:rPr>
      </w:pPr>
    </w:p>
    <w:p w:rsidR="001A3D50" w:rsidRDefault="001A3D50" w:rsidP="001A3D50">
      <w:pPr>
        <w:overflowPunct/>
        <w:autoSpaceDE/>
        <w:autoSpaceDN/>
        <w:adjustRightInd/>
        <w:textAlignment w:val="auto"/>
        <w:rPr>
          <w:rFonts w:asciiTheme="minorHAnsi" w:hAnsiTheme="minorHAnsi" w:cstheme="minorHAnsi"/>
          <w:b/>
          <w:sz w:val="22"/>
          <w:szCs w:val="22"/>
        </w:rPr>
      </w:pPr>
    </w:p>
    <w:p w:rsidR="001A3D50" w:rsidRPr="001A3D50" w:rsidRDefault="001A3D50" w:rsidP="001A3D50">
      <w:pPr>
        <w:overflowPunct/>
        <w:autoSpaceDE/>
        <w:autoSpaceDN/>
        <w:adjustRightInd/>
        <w:textAlignment w:val="auto"/>
        <w:rPr>
          <w:rFonts w:asciiTheme="minorHAnsi" w:hAnsiTheme="minorHAnsi" w:cstheme="minorHAnsi"/>
          <w:b/>
          <w:sz w:val="22"/>
          <w:szCs w:val="22"/>
        </w:rPr>
      </w:pPr>
    </w:p>
    <w:p w:rsidR="001A3D50" w:rsidRPr="001A3D50" w:rsidRDefault="001A3D50" w:rsidP="001A3D50">
      <w:pPr>
        <w:overflowPunct/>
        <w:autoSpaceDE/>
        <w:autoSpaceDN/>
        <w:adjustRightInd/>
        <w:textAlignment w:val="auto"/>
        <w:rPr>
          <w:rFonts w:asciiTheme="minorHAnsi" w:hAnsiTheme="minorHAnsi" w:cstheme="minorHAnsi"/>
          <w:b/>
          <w:sz w:val="22"/>
          <w:szCs w:val="22"/>
        </w:rPr>
      </w:pPr>
      <w:r w:rsidRPr="001A3D50">
        <w:rPr>
          <w:rFonts w:asciiTheme="minorHAnsi" w:hAnsiTheme="minorHAnsi" w:cstheme="minorHAnsi"/>
          <w:b/>
          <w:sz w:val="22"/>
          <w:szCs w:val="22"/>
        </w:rPr>
        <w:t>Hours of Work:</w:t>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overflowPunct/>
        <w:autoSpaceDE/>
        <w:autoSpaceDN/>
        <w:adjustRightInd/>
        <w:spacing w:line="276" w:lineRule="auto"/>
        <w:textAlignment w:val="auto"/>
        <w:rPr>
          <w:rFonts w:asciiTheme="minorHAnsi" w:hAnsiTheme="minorHAnsi" w:cstheme="minorHAnsi"/>
          <w:sz w:val="22"/>
          <w:szCs w:val="22"/>
        </w:rPr>
      </w:pPr>
      <w:r w:rsidRPr="001A3D50">
        <w:rPr>
          <w:rFonts w:asciiTheme="minorHAnsi" w:hAnsiTheme="minorHAnsi" w:cstheme="minorHAnsi"/>
          <w:sz w:val="22"/>
          <w:szCs w:val="22"/>
        </w:rPr>
        <w:t>The post is a casual contract and paid for the hours worked per week.</w:t>
      </w:r>
    </w:p>
    <w:p w:rsidR="001A3D50" w:rsidRPr="001A3D50" w:rsidRDefault="001A3D50" w:rsidP="001A3D50">
      <w:pPr>
        <w:overflowPunct/>
        <w:autoSpaceDE/>
        <w:autoSpaceDN/>
        <w:adjustRightInd/>
        <w:textAlignment w:val="auto"/>
        <w:rPr>
          <w:rFonts w:asciiTheme="minorHAnsi" w:hAnsiTheme="minorHAnsi" w:cstheme="minorHAnsi"/>
          <w:sz w:val="22"/>
          <w:szCs w:val="22"/>
        </w:rPr>
      </w:pPr>
    </w:p>
    <w:p w:rsidR="001A3D50" w:rsidRPr="001A3D50" w:rsidRDefault="001A3D50" w:rsidP="001A3D50">
      <w:pPr>
        <w:overflowPunct/>
        <w:autoSpaceDE/>
        <w:autoSpaceDN/>
        <w:adjustRightInd/>
        <w:spacing w:line="276" w:lineRule="auto"/>
        <w:textAlignment w:val="auto"/>
        <w:rPr>
          <w:rFonts w:asciiTheme="minorHAnsi" w:hAnsiTheme="minorHAnsi" w:cstheme="minorHAnsi"/>
          <w:b/>
          <w:sz w:val="22"/>
          <w:szCs w:val="22"/>
        </w:rPr>
      </w:pPr>
      <w:r w:rsidRPr="001A3D50">
        <w:rPr>
          <w:rFonts w:asciiTheme="minorHAnsi" w:hAnsiTheme="minorHAnsi" w:cstheme="minorHAnsi"/>
          <w:b/>
          <w:sz w:val="22"/>
          <w:szCs w:val="22"/>
        </w:rPr>
        <w:t xml:space="preserve">Salary: </w:t>
      </w:r>
    </w:p>
    <w:p w:rsidR="001A3D50" w:rsidRPr="001A3D50" w:rsidRDefault="001A3D50" w:rsidP="001A3D50">
      <w:pPr>
        <w:overflowPunct/>
        <w:autoSpaceDE/>
        <w:autoSpaceDN/>
        <w:adjustRightInd/>
        <w:spacing w:line="276" w:lineRule="auto"/>
        <w:textAlignment w:val="auto"/>
        <w:rPr>
          <w:rFonts w:asciiTheme="minorHAnsi" w:hAnsiTheme="minorHAnsi" w:cstheme="minorHAnsi"/>
          <w:sz w:val="22"/>
          <w:szCs w:val="22"/>
        </w:rPr>
      </w:pPr>
      <w:r w:rsidRPr="001A3D50">
        <w:rPr>
          <w:rFonts w:asciiTheme="minorHAnsi" w:hAnsiTheme="minorHAnsi" w:cstheme="minorHAnsi"/>
          <w:sz w:val="22"/>
          <w:szCs w:val="22"/>
        </w:rPr>
        <w:t xml:space="preserve">Dependent on skills and experience. </w:t>
      </w:r>
    </w:p>
    <w:p w:rsidR="001A3D50" w:rsidRDefault="001A3D50" w:rsidP="001A3D50">
      <w:pPr>
        <w:overflowPunct/>
        <w:autoSpaceDE/>
        <w:autoSpaceDN/>
        <w:adjustRightInd/>
        <w:spacing w:line="276" w:lineRule="auto"/>
        <w:textAlignment w:val="auto"/>
        <w:rPr>
          <w:rFonts w:asciiTheme="minorHAnsi" w:hAnsiTheme="minorHAnsi" w:cstheme="minorHAnsi"/>
          <w:sz w:val="22"/>
          <w:szCs w:val="22"/>
        </w:rPr>
      </w:pPr>
    </w:p>
    <w:p w:rsidR="001A3D50" w:rsidRPr="001A3D50" w:rsidRDefault="001A3D50" w:rsidP="001A3D50">
      <w:pPr>
        <w:spacing w:after="40" w:line="312" w:lineRule="auto"/>
        <w:jc w:val="both"/>
        <w:rPr>
          <w:rFonts w:asciiTheme="minorHAnsi" w:hAnsiTheme="minorHAnsi" w:cstheme="minorHAnsi"/>
          <w:b/>
          <w:sz w:val="22"/>
          <w:szCs w:val="22"/>
        </w:rPr>
      </w:pPr>
      <w:r w:rsidRPr="001A3D50">
        <w:rPr>
          <w:rFonts w:asciiTheme="minorHAnsi" w:hAnsiTheme="minorHAnsi" w:cstheme="minorHAnsi"/>
          <w:b/>
          <w:sz w:val="22"/>
          <w:szCs w:val="22"/>
        </w:rPr>
        <w:t>Benefits</w:t>
      </w:r>
    </w:p>
    <w:p w:rsidR="001A3D50" w:rsidRPr="001A3D50" w:rsidRDefault="001A3D50" w:rsidP="001A3D50">
      <w:pPr>
        <w:numPr>
          <w:ilvl w:val="0"/>
          <w:numId w:val="8"/>
        </w:numPr>
        <w:overflowPunct/>
        <w:autoSpaceDE/>
        <w:autoSpaceDN/>
        <w:adjustRightInd/>
        <w:spacing w:after="40" w:line="276" w:lineRule="auto"/>
        <w:jc w:val="both"/>
        <w:textAlignment w:val="auto"/>
        <w:rPr>
          <w:rFonts w:asciiTheme="minorHAnsi" w:hAnsiTheme="minorHAnsi" w:cstheme="minorHAnsi"/>
          <w:sz w:val="22"/>
          <w:szCs w:val="22"/>
          <w:lang w:eastAsia="en-GB"/>
        </w:rPr>
      </w:pPr>
      <w:r w:rsidRPr="001A3D50">
        <w:rPr>
          <w:rFonts w:asciiTheme="minorHAnsi" w:hAnsiTheme="minorHAnsi" w:cstheme="minorHAnsi"/>
          <w:sz w:val="22"/>
          <w:szCs w:val="22"/>
        </w:rPr>
        <w:t>Free daily hot lunches provided in the School dining hall, including vegetarian options. Coffee, tea and supplies for hot drinks supplied throughout the day.</w:t>
      </w:r>
    </w:p>
    <w:p w:rsidR="001A3D50" w:rsidRPr="001A3D50" w:rsidRDefault="001A3D50" w:rsidP="001A3D50">
      <w:pPr>
        <w:numPr>
          <w:ilvl w:val="0"/>
          <w:numId w:val="4"/>
        </w:numPr>
        <w:overflowPunct/>
        <w:autoSpaceDE/>
        <w:autoSpaceDN/>
        <w:adjustRightInd/>
        <w:spacing w:after="40" w:line="312" w:lineRule="auto"/>
        <w:jc w:val="both"/>
        <w:textAlignment w:val="auto"/>
        <w:rPr>
          <w:rFonts w:asciiTheme="minorHAnsi" w:hAnsiTheme="minorHAnsi" w:cstheme="minorHAnsi"/>
          <w:sz w:val="22"/>
          <w:szCs w:val="22"/>
        </w:rPr>
      </w:pPr>
      <w:r w:rsidRPr="001A3D50">
        <w:rPr>
          <w:rFonts w:asciiTheme="minorHAnsi" w:hAnsiTheme="minorHAnsi" w:cstheme="minorHAnsi"/>
          <w:sz w:val="22"/>
          <w:szCs w:val="22"/>
        </w:rPr>
        <w:t>Free parking on site.</w:t>
      </w:r>
    </w:p>
    <w:p w:rsidR="001A3D50" w:rsidRPr="001A3D50" w:rsidRDefault="001A3D50" w:rsidP="001A3D50">
      <w:pPr>
        <w:numPr>
          <w:ilvl w:val="0"/>
          <w:numId w:val="4"/>
        </w:numPr>
        <w:overflowPunct/>
        <w:autoSpaceDE/>
        <w:autoSpaceDN/>
        <w:adjustRightInd/>
        <w:spacing w:after="40" w:line="312" w:lineRule="auto"/>
        <w:jc w:val="both"/>
        <w:textAlignment w:val="auto"/>
        <w:rPr>
          <w:rFonts w:asciiTheme="minorHAnsi" w:hAnsiTheme="minorHAnsi" w:cstheme="minorHAnsi"/>
          <w:sz w:val="22"/>
          <w:szCs w:val="22"/>
        </w:rPr>
      </w:pPr>
      <w:r w:rsidRPr="001A3D50">
        <w:rPr>
          <w:rFonts w:asciiTheme="minorHAnsi" w:hAnsiTheme="minorHAnsi" w:cstheme="minorHAnsi"/>
          <w:sz w:val="22"/>
          <w:szCs w:val="22"/>
        </w:rPr>
        <w:t>Use of sports facilities, including swimming pool and gym, and use of staff changing rooms.</w:t>
      </w:r>
    </w:p>
    <w:p w:rsidR="001A3D50" w:rsidRPr="001A3D50" w:rsidRDefault="001A3D50" w:rsidP="001A3D50">
      <w:pPr>
        <w:numPr>
          <w:ilvl w:val="0"/>
          <w:numId w:val="4"/>
        </w:numPr>
        <w:overflowPunct/>
        <w:autoSpaceDE/>
        <w:autoSpaceDN/>
        <w:adjustRightInd/>
        <w:spacing w:after="40" w:line="312" w:lineRule="auto"/>
        <w:jc w:val="both"/>
        <w:textAlignment w:val="auto"/>
        <w:rPr>
          <w:rFonts w:asciiTheme="minorHAnsi" w:hAnsiTheme="minorHAnsi" w:cstheme="minorHAnsi"/>
          <w:sz w:val="22"/>
          <w:szCs w:val="22"/>
        </w:rPr>
      </w:pPr>
      <w:r w:rsidRPr="001A3D50">
        <w:rPr>
          <w:rFonts w:asciiTheme="minorHAnsi" w:hAnsiTheme="minorHAnsi" w:cstheme="minorHAnsi"/>
          <w:sz w:val="22"/>
          <w:szCs w:val="22"/>
        </w:rPr>
        <w:t>Stakeholder Pension Scheme.</w:t>
      </w:r>
    </w:p>
    <w:p w:rsidR="001A3D50" w:rsidRPr="001A3D50" w:rsidRDefault="001A3D50" w:rsidP="001A3D50">
      <w:pPr>
        <w:overflowPunct/>
        <w:autoSpaceDE/>
        <w:autoSpaceDN/>
        <w:adjustRightInd/>
        <w:spacing w:line="276" w:lineRule="auto"/>
        <w:textAlignment w:val="auto"/>
        <w:rPr>
          <w:rFonts w:asciiTheme="minorHAnsi" w:hAnsiTheme="minorHAnsi" w:cstheme="minorHAnsi"/>
          <w:b/>
          <w:sz w:val="22"/>
          <w:szCs w:val="22"/>
        </w:rPr>
      </w:pPr>
    </w:p>
    <w:p w:rsidR="001A3D50" w:rsidRPr="001A3D50" w:rsidRDefault="001A3D50" w:rsidP="001A3D50">
      <w:pPr>
        <w:overflowPunct/>
        <w:autoSpaceDE/>
        <w:autoSpaceDN/>
        <w:adjustRightInd/>
        <w:spacing w:line="276" w:lineRule="auto"/>
        <w:textAlignment w:val="auto"/>
        <w:rPr>
          <w:rFonts w:asciiTheme="minorHAnsi" w:hAnsiTheme="minorHAnsi" w:cstheme="minorHAnsi"/>
          <w:b/>
          <w:sz w:val="24"/>
          <w:szCs w:val="24"/>
        </w:rPr>
      </w:pPr>
      <w:r w:rsidRPr="001A3D50">
        <w:rPr>
          <w:rFonts w:asciiTheme="minorHAnsi" w:hAnsiTheme="minorHAnsi" w:cstheme="minorHAnsi"/>
          <w:b/>
          <w:sz w:val="24"/>
          <w:szCs w:val="24"/>
        </w:rPr>
        <w:t xml:space="preserve">Please note: </w:t>
      </w:r>
    </w:p>
    <w:p w:rsidR="001A3D50" w:rsidRPr="001A3D50" w:rsidRDefault="001A3D50" w:rsidP="001A3D50">
      <w:pPr>
        <w:overflowPunct/>
        <w:autoSpaceDE/>
        <w:autoSpaceDN/>
        <w:adjustRightInd/>
        <w:spacing w:line="276" w:lineRule="auto"/>
        <w:textAlignment w:val="auto"/>
        <w:rPr>
          <w:rFonts w:asciiTheme="minorHAnsi" w:hAnsiTheme="minorHAnsi" w:cstheme="minorHAnsi"/>
          <w:i/>
          <w:sz w:val="22"/>
          <w:szCs w:val="22"/>
        </w:rPr>
      </w:pPr>
      <w:r w:rsidRPr="001A3D50">
        <w:rPr>
          <w:rFonts w:asciiTheme="minorHAnsi" w:hAnsiTheme="minorHAnsi" w:cstheme="minorHAnsi"/>
          <w:i/>
          <w:sz w:val="24"/>
          <w:szCs w:val="24"/>
        </w:rPr>
        <w:t>Early application is advisable; we reserve the right to close this vacancy early if a suitable candidate is found.</w:t>
      </w:r>
      <w:r w:rsidRPr="001A3D50">
        <w:rPr>
          <w:rFonts w:asciiTheme="minorHAnsi" w:hAnsiTheme="minorHAnsi" w:cstheme="minorHAnsi"/>
          <w:b/>
          <w:i/>
          <w:color w:val="2E74B5"/>
          <w:sz w:val="24"/>
          <w:szCs w:val="24"/>
        </w:rPr>
        <w:t xml:space="preserve"> </w:t>
      </w:r>
    </w:p>
    <w:p w:rsidR="001A3D50" w:rsidRPr="001A3D50" w:rsidRDefault="001A3D50" w:rsidP="001A3D50">
      <w:pPr>
        <w:overflowPunct/>
        <w:autoSpaceDE/>
        <w:autoSpaceDN/>
        <w:adjustRightInd/>
        <w:ind w:left="720"/>
        <w:jc w:val="right"/>
        <w:textAlignment w:val="auto"/>
        <w:rPr>
          <w:rFonts w:asciiTheme="minorHAnsi" w:hAnsiTheme="minorHAnsi" w:cstheme="minorHAnsi"/>
        </w:rPr>
      </w:pPr>
    </w:p>
    <w:p w:rsidR="001A3D50" w:rsidRPr="001A3D50" w:rsidRDefault="001A3D50" w:rsidP="001A3D50">
      <w:pPr>
        <w:overflowPunct/>
        <w:autoSpaceDE/>
        <w:autoSpaceDN/>
        <w:adjustRightInd/>
        <w:ind w:left="720"/>
        <w:jc w:val="right"/>
        <w:textAlignment w:val="auto"/>
        <w:rPr>
          <w:rFonts w:asciiTheme="minorHAnsi" w:hAnsiTheme="minorHAnsi" w:cstheme="minorHAnsi"/>
        </w:rPr>
      </w:pPr>
    </w:p>
    <w:p w:rsidR="00463F51" w:rsidRPr="001A3D50" w:rsidRDefault="00463F51" w:rsidP="00463F51">
      <w:pPr>
        <w:spacing w:line="312" w:lineRule="auto"/>
        <w:jc w:val="both"/>
        <w:rPr>
          <w:rFonts w:asciiTheme="minorHAnsi" w:hAnsiTheme="minorHAnsi" w:cstheme="minorHAnsi"/>
          <w:b/>
          <w:sz w:val="22"/>
          <w:szCs w:val="22"/>
        </w:rPr>
      </w:pPr>
    </w:p>
    <w:p w:rsidR="001A3D50" w:rsidRPr="001A3D50" w:rsidRDefault="001A3D50" w:rsidP="00675148">
      <w:pPr>
        <w:spacing w:after="40" w:line="312" w:lineRule="auto"/>
        <w:jc w:val="both"/>
        <w:rPr>
          <w:rFonts w:asciiTheme="minorHAnsi" w:hAnsiTheme="minorHAnsi" w:cstheme="minorHAnsi"/>
          <w:b/>
          <w:sz w:val="22"/>
          <w:szCs w:val="22"/>
        </w:rPr>
      </w:pPr>
    </w:p>
    <w:p w:rsidR="00E77F1D" w:rsidRPr="001A3D50" w:rsidRDefault="00E77F1D" w:rsidP="00463F51">
      <w:pPr>
        <w:spacing w:line="276" w:lineRule="auto"/>
        <w:ind w:left="284" w:firstLine="720"/>
        <w:jc w:val="both"/>
        <w:rPr>
          <w:rFonts w:asciiTheme="minorHAnsi" w:hAnsiTheme="minorHAnsi" w:cstheme="minorHAnsi"/>
          <w:b/>
          <w:i/>
          <w:sz w:val="22"/>
          <w:szCs w:val="22"/>
        </w:rPr>
      </w:pPr>
    </w:p>
    <w:p w:rsidR="006426F0" w:rsidRPr="001A3D50" w:rsidRDefault="001A3D50" w:rsidP="00463F51">
      <w:pPr>
        <w:spacing w:line="276" w:lineRule="auto"/>
        <w:ind w:left="284" w:firstLine="720"/>
        <w:jc w:val="right"/>
        <w:rPr>
          <w:rFonts w:asciiTheme="minorHAnsi" w:hAnsiTheme="minorHAnsi" w:cstheme="minorHAnsi"/>
          <w:b/>
          <w:i/>
          <w:sz w:val="22"/>
          <w:szCs w:val="22"/>
        </w:rPr>
      </w:pPr>
      <w:r>
        <w:rPr>
          <w:rFonts w:asciiTheme="minorHAnsi" w:hAnsiTheme="minorHAnsi" w:cstheme="minorHAnsi"/>
          <w:b/>
          <w:i/>
          <w:sz w:val="22"/>
          <w:szCs w:val="22"/>
        </w:rPr>
        <w:t>January 2020</w:t>
      </w:r>
    </w:p>
    <w:sectPr w:rsidR="006426F0" w:rsidRPr="001A3D50" w:rsidSect="00463F51">
      <w:headerReference w:type="default" r:id="rId8"/>
      <w:pgSz w:w="11906" w:h="16838"/>
      <w:pgMar w:top="2410" w:right="1133"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EE" w:rsidRDefault="000134EE">
      <w:r>
        <w:separator/>
      </w:r>
    </w:p>
  </w:endnote>
  <w:endnote w:type="continuationSeparator" w:id="0">
    <w:p w:rsidR="000134EE" w:rsidRDefault="000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ernicus">
    <w:panose1 w:val="02000000000000000000"/>
    <w:charset w:val="00"/>
    <w:family w:val="modern"/>
    <w:notTrueType/>
    <w:pitch w:val="variable"/>
    <w:sig w:usb0="800000EF" w:usb1="500160F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EE" w:rsidRDefault="000134EE">
      <w:r>
        <w:separator/>
      </w:r>
    </w:p>
  </w:footnote>
  <w:footnote w:type="continuationSeparator" w:id="0">
    <w:p w:rsidR="000134EE" w:rsidRDefault="0001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04" w:rsidRDefault="00260282" w:rsidP="00687B04">
    <w:pPr>
      <w:pStyle w:val="Header"/>
    </w:pPr>
    <w:r>
      <w:rPr>
        <w:noProof/>
        <w:lang w:eastAsia="en-GB"/>
      </w:rPr>
      <w:drawing>
        <wp:anchor distT="0" distB="0" distL="114300" distR="114300" simplePos="0" relativeHeight="251662848" behindDoc="0" locked="0" layoutInCell="1" allowOverlap="1">
          <wp:simplePos x="0" y="0"/>
          <wp:positionH relativeFrom="column">
            <wp:posOffset>5394960</wp:posOffset>
          </wp:positionH>
          <wp:positionV relativeFrom="paragraph">
            <wp:posOffset>-257810</wp:posOffset>
          </wp:positionV>
          <wp:extent cx="933450" cy="828675"/>
          <wp:effectExtent l="0" t="0" r="0" b="9525"/>
          <wp:wrapSquare wrapText="bothSides"/>
          <wp:docPr id="3" name="Picture 3" descr="https://intranet.stpaulsschool.org.uk/resource.aspx?id=521569">
            <a:hlinkClick xmlns:a="http://schemas.openxmlformats.org/drawingml/2006/main" r:id="rId1" tgtFrame="&quot;_blank&quot;" tooltip="&quot;View a bigger version of this image&quot;"/>
          </wp:docPr>
          <wp:cNvGraphicFramePr/>
          <a:graphic xmlns:a="http://schemas.openxmlformats.org/drawingml/2006/main">
            <a:graphicData uri="http://schemas.openxmlformats.org/drawingml/2006/picture">
              <pic:pic xmlns:pic="http://schemas.openxmlformats.org/drawingml/2006/picture">
                <pic:nvPicPr>
                  <pic:cNvPr id="1" name="Picture 1" descr="https://intranet.stpaulsschool.org.uk/resource.aspx?id=521569">
                    <a:hlinkClick r:id="rId1" tgtFrame="&quot;_blank&quot;" tooltip="&quot;View a bigger version of this image&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B04">
      <w:rPr>
        <w:noProof/>
        <w:lang w:eastAsia="en-GB"/>
      </w:rPr>
      <mc:AlternateContent>
        <mc:Choice Requires="wps">
          <w:drawing>
            <wp:anchor distT="45720" distB="45720" distL="114300" distR="114300" simplePos="0" relativeHeight="251661824" behindDoc="1" locked="0" layoutInCell="1" allowOverlap="1" wp14:anchorId="288A5E72" wp14:editId="5F55F46F">
              <wp:simplePos x="0" y="0"/>
              <wp:positionH relativeFrom="margin">
                <wp:posOffset>9525</wp:posOffset>
              </wp:positionH>
              <wp:positionV relativeFrom="paragraph">
                <wp:posOffset>235585</wp:posOffset>
              </wp:positionV>
              <wp:extent cx="5324475" cy="36703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5920"/>
                      </a:xfrm>
                      <a:prstGeom prst="rect">
                        <a:avLst/>
                      </a:prstGeom>
                      <a:noFill/>
                      <a:ln w="9525">
                        <a:noFill/>
                        <a:miter lim="800000"/>
                        <a:headEnd/>
                        <a:tailEnd/>
                      </a:ln>
                    </wps:spPr>
                    <wps:txbx>
                      <w:txbxContent>
                        <w:p w:rsidR="00687B04" w:rsidRDefault="00687B04" w:rsidP="00687B04">
                          <w:pPr>
                            <w:rPr>
                              <w:rFonts w:ascii="Copernicus" w:hAnsi="Copernicus"/>
                              <w:sz w:val="32"/>
                              <w:szCs w:val="32"/>
                            </w:rPr>
                          </w:pPr>
                          <w:r>
                            <w:rPr>
                              <w:rFonts w:ascii="Copernicus" w:hAnsi="Copernicus"/>
                              <w:sz w:val="32"/>
                              <w:szCs w:val="32"/>
                            </w:rPr>
                            <w:t>St Paul’s School Vacancies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A5E72" id="_x0000_t202" coordsize="21600,21600" o:spt="202" path="m,l,21600r21600,l21600,xe">
              <v:stroke joinstyle="miter"/>
              <v:path gradientshapeok="t" o:connecttype="rect"/>
            </v:shapetype>
            <v:shape id="Text Box 217" o:spid="_x0000_s1026" type="#_x0000_t202" style="position:absolute;margin-left:.75pt;margin-top:18.55pt;width:419.25pt;height:28.9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" filled="f" stroked="f">
              <v:textbox style="mso-fit-shape-to-text:t">
                <w:txbxContent>
                  <w:p w:rsidR="00687B04" w:rsidRDefault="00687B04" w:rsidP="00687B04">
                    <w:pPr>
                      <w:rPr>
                        <w:rFonts w:ascii="Copernicus" w:hAnsi="Copernicus"/>
                        <w:sz w:val="32"/>
                        <w:szCs w:val="32"/>
                      </w:rPr>
                    </w:pPr>
                    <w:r>
                      <w:rPr>
                        <w:rFonts w:ascii="Copernicus" w:hAnsi="Copernicus"/>
                        <w:sz w:val="32"/>
                        <w:szCs w:val="32"/>
                      </w:rPr>
                      <w:t>St Paul’s School Vacancies</w:t>
                    </w:r>
                  </w:p>
                </w:txbxContent>
              </v:textbox>
              <w10:wrap anchorx="margin"/>
            </v:shape>
          </w:pict>
        </mc:Fallback>
      </mc:AlternateContent>
    </w:r>
  </w:p>
  <w:p w:rsidR="00687B04" w:rsidRDefault="00687B04" w:rsidP="00687B04">
    <w:pPr>
      <w:pStyle w:val="Header"/>
    </w:pPr>
    <w:r>
      <w:rPr>
        <w:noProof/>
        <w:lang w:eastAsia="en-GB"/>
      </w:rPr>
      <mc:AlternateContent>
        <mc:Choice Requires="wps">
          <w:drawing>
            <wp:anchor distT="0" distB="0" distL="114300" distR="114300" simplePos="0" relativeHeight="251659776" behindDoc="1" locked="0" layoutInCell="0" allowOverlap="1" wp14:anchorId="7F8F28ED" wp14:editId="32220DCD">
              <wp:simplePos x="0" y="0"/>
              <wp:positionH relativeFrom="column">
                <wp:posOffset>46990</wp:posOffset>
              </wp:positionH>
              <wp:positionV relativeFrom="paragraph">
                <wp:posOffset>1067435</wp:posOffset>
              </wp:positionV>
              <wp:extent cx="447675" cy="4572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87B04" w:rsidRDefault="00687B04" w:rsidP="00687B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28ED" id="Rectangle 2" o:spid="_x0000_s1027" style="position:absolute;margin-left:3.7pt;margin-top:84.05pt;width:35.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" o:allowincell="f" filled="f" stroked="f" strokeweight="0">
              <v:textbox inset="0,0,0,0">
                <w:txbxContent>
                  <w:p w:rsidR="00687B04" w:rsidRDefault="00687B04" w:rsidP="00687B04"/>
                </w:txbxContent>
              </v:textbox>
            </v:rect>
          </w:pict>
        </mc:Fallback>
      </mc:AlternateContent>
    </w:r>
  </w:p>
  <w:p w:rsidR="009A6705" w:rsidRDefault="00463F51">
    <w:pPr>
      <w:pStyle w:val="Header"/>
    </w:pPr>
    <w:r>
      <w:rPr>
        <w:noProof/>
        <w:lang w:eastAsia="en-GB"/>
      </w:rPr>
      <mc:AlternateContent>
        <mc:Choice Requires="wps">
          <w:drawing>
            <wp:anchor distT="0" distB="0" distL="114300" distR="114300" simplePos="0" relativeHeight="251660800" behindDoc="0" locked="0" layoutInCell="1" allowOverlap="1" wp14:anchorId="5A274F0C" wp14:editId="31107825">
              <wp:simplePos x="0" y="0"/>
              <wp:positionH relativeFrom="column">
                <wp:posOffset>-200025</wp:posOffset>
              </wp:positionH>
              <wp:positionV relativeFrom="paragraph">
                <wp:posOffset>401320</wp:posOffset>
              </wp:positionV>
              <wp:extent cx="6524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1905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281D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1.6pt" to="49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" strokecolor="#947c4e" strokeweight="1pt"/>
          </w:pict>
        </mc:Fallback>
      </mc:AlternateContent>
    </w:r>
    <w:r w:rsidR="009A6705">
      <w:rPr>
        <w:rFonts w:ascii="Times" w:hAnsi="Times"/>
        <w:noProof/>
        <w:lang w:eastAsia="en-GB"/>
      </w:rPr>
      <mc:AlternateContent>
        <mc:Choice Requires="wps">
          <w:drawing>
            <wp:anchor distT="0" distB="0" distL="114300" distR="114300" simplePos="0" relativeHeight="251657728" behindDoc="1" locked="0" layoutInCell="0" allowOverlap="1" wp14:anchorId="4F7ADEA8" wp14:editId="37BCBCC2">
              <wp:simplePos x="0" y="0"/>
              <wp:positionH relativeFrom="column">
                <wp:posOffset>46990</wp:posOffset>
              </wp:positionH>
              <wp:positionV relativeFrom="paragraph">
                <wp:posOffset>1067435</wp:posOffset>
              </wp:positionV>
              <wp:extent cx="447675" cy="457200"/>
              <wp:effectExtent l="0" t="63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6705" w:rsidRPr="00D869A7" w:rsidRDefault="009A6705" w:rsidP="009A67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DEA8" id="Rectangle 1" o:spid="_x0000_s1028" style="position:absolute;margin-left:3.7pt;margin-top:84.05pt;width:35.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" o:allowincell="f" filled="f" stroked="f" strokeweight="0">
              <v:textbox inset="0,0,0,0">
                <w:txbxContent>
                  <w:p w:rsidR="009A6705" w:rsidRPr="00D869A7" w:rsidRDefault="009A6705" w:rsidP="009A6705"/>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643"/>
    <w:multiLevelType w:val="hybridMultilevel"/>
    <w:tmpl w:val="821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66739"/>
    <w:multiLevelType w:val="multilevel"/>
    <w:tmpl w:val="10A0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Calibri" w:eastAsia="Times New Roman" w:hAnsi="Calibri"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F63A9"/>
    <w:multiLevelType w:val="hybridMultilevel"/>
    <w:tmpl w:val="293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642C"/>
    <w:multiLevelType w:val="hybridMultilevel"/>
    <w:tmpl w:val="8214BB38"/>
    <w:lvl w:ilvl="0" w:tplc="F12A5878">
      <w:numFmt w:val="bullet"/>
      <w:lvlText w:val=""/>
      <w:lvlJc w:val="left"/>
      <w:pPr>
        <w:ind w:left="720" w:hanging="360"/>
      </w:pPr>
      <w:rPr>
        <w:rFonts w:ascii="Symbol"/>
      </w:rPr>
    </w:lvl>
    <w:lvl w:ilvl="1" w:tplc="80861702">
      <w:numFmt w:val="bullet"/>
      <w:lvlText w:val="o"/>
      <w:lvlJc w:val="left"/>
      <w:pPr>
        <w:ind w:left="1440" w:hanging="1080"/>
      </w:pPr>
      <w:rPr>
        <w:rFonts w:ascii="Courier New"/>
      </w:rPr>
    </w:lvl>
    <w:lvl w:ilvl="2" w:tplc="EC1A4172">
      <w:numFmt w:val="bullet"/>
      <w:lvlText w:val=""/>
      <w:lvlJc w:val="left"/>
      <w:pPr>
        <w:ind w:left="2160" w:hanging="1800"/>
      </w:pPr>
    </w:lvl>
    <w:lvl w:ilvl="3" w:tplc="159073B2">
      <w:numFmt w:val="bullet"/>
      <w:lvlText w:val=""/>
      <w:lvlJc w:val="left"/>
      <w:pPr>
        <w:ind w:left="2880" w:hanging="2520"/>
      </w:pPr>
      <w:rPr>
        <w:rFonts w:ascii="Symbol"/>
      </w:rPr>
    </w:lvl>
    <w:lvl w:ilvl="4" w:tplc="EA020A20">
      <w:numFmt w:val="bullet"/>
      <w:lvlText w:val="o"/>
      <w:lvlJc w:val="left"/>
      <w:pPr>
        <w:ind w:left="3600" w:hanging="3240"/>
      </w:pPr>
      <w:rPr>
        <w:rFonts w:ascii="Courier New"/>
      </w:rPr>
    </w:lvl>
    <w:lvl w:ilvl="5" w:tplc="F0CC83FC">
      <w:numFmt w:val="bullet"/>
      <w:lvlText w:val=""/>
      <w:lvlJc w:val="left"/>
      <w:pPr>
        <w:ind w:left="4320" w:hanging="3960"/>
      </w:pPr>
    </w:lvl>
    <w:lvl w:ilvl="6" w:tplc="B8E6FC9E">
      <w:numFmt w:val="bullet"/>
      <w:lvlText w:val=""/>
      <w:lvlJc w:val="left"/>
      <w:pPr>
        <w:ind w:left="5040" w:hanging="4680"/>
      </w:pPr>
      <w:rPr>
        <w:rFonts w:ascii="Symbol"/>
      </w:rPr>
    </w:lvl>
    <w:lvl w:ilvl="7" w:tplc="C4905250">
      <w:numFmt w:val="bullet"/>
      <w:lvlText w:val="o"/>
      <w:lvlJc w:val="left"/>
      <w:pPr>
        <w:ind w:left="5760" w:hanging="5400"/>
      </w:pPr>
      <w:rPr>
        <w:rFonts w:ascii="Courier New"/>
      </w:rPr>
    </w:lvl>
    <w:lvl w:ilvl="8" w:tplc="1728A7C0">
      <w:numFmt w:val="bullet"/>
      <w:lvlText w:val=""/>
      <w:lvlJc w:val="left"/>
      <w:pPr>
        <w:ind w:left="6480" w:hanging="6120"/>
      </w:pPr>
    </w:lvl>
  </w:abstractNum>
  <w:abstractNum w:abstractNumId="4" w15:restartNumberingAfterBreak="0">
    <w:nsid w:val="41411F06"/>
    <w:multiLevelType w:val="hybridMultilevel"/>
    <w:tmpl w:val="7C1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86C01"/>
    <w:multiLevelType w:val="hybridMultilevel"/>
    <w:tmpl w:val="FD3C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B046E6"/>
    <w:multiLevelType w:val="hybridMultilevel"/>
    <w:tmpl w:val="3FD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A5665"/>
    <w:multiLevelType w:val="hybridMultilevel"/>
    <w:tmpl w:val="5A8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A5255"/>
    <w:multiLevelType w:val="hybridMultilevel"/>
    <w:tmpl w:val="BEA8A8BC"/>
    <w:lvl w:ilvl="0" w:tplc="A2FC3E0E">
      <w:start w:val="1"/>
      <w:numFmt w:val="decimal"/>
      <w:lvlText w:val="%1."/>
      <w:lvlJc w:val="left"/>
      <w:pPr>
        <w:ind w:left="720" w:hanging="360"/>
      </w:pPr>
    </w:lvl>
    <w:lvl w:ilvl="1" w:tplc="EEE42B94">
      <w:start w:val="1"/>
      <w:numFmt w:val="decimal"/>
      <w:lvlText w:val="%2."/>
      <w:lvlJc w:val="left"/>
      <w:pPr>
        <w:ind w:left="1440" w:hanging="1080"/>
      </w:pPr>
    </w:lvl>
    <w:lvl w:ilvl="2" w:tplc="242AC1D0">
      <w:start w:val="1"/>
      <w:numFmt w:val="decimal"/>
      <w:lvlText w:val="%3."/>
      <w:lvlJc w:val="left"/>
      <w:pPr>
        <w:ind w:left="2160" w:hanging="1980"/>
      </w:pPr>
    </w:lvl>
    <w:lvl w:ilvl="3" w:tplc="EBA60514">
      <w:start w:val="1"/>
      <w:numFmt w:val="decimal"/>
      <w:lvlText w:val="%4."/>
      <w:lvlJc w:val="left"/>
      <w:pPr>
        <w:ind w:left="2880" w:hanging="2520"/>
      </w:pPr>
    </w:lvl>
    <w:lvl w:ilvl="4" w:tplc="2C6E00BE">
      <w:start w:val="1"/>
      <w:numFmt w:val="decimal"/>
      <w:lvlText w:val="%5."/>
      <w:lvlJc w:val="left"/>
      <w:pPr>
        <w:ind w:left="3600" w:hanging="3240"/>
      </w:pPr>
    </w:lvl>
    <w:lvl w:ilvl="5" w:tplc="BEC0631A">
      <w:start w:val="1"/>
      <w:numFmt w:val="decimal"/>
      <w:lvlText w:val="%6."/>
      <w:lvlJc w:val="left"/>
      <w:pPr>
        <w:ind w:left="4320" w:hanging="4140"/>
      </w:pPr>
    </w:lvl>
    <w:lvl w:ilvl="6" w:tplc="7700CEA8">
      <w:start w:val="1"/>
      <w:numFmt w:val="decimal"/>
      <w:lvlText w:val="%7."/>
      <w:lvlJc w:val="left"/>
      <w:pPr>
        <w:ind w:left="5040" w:hanging="4680"/>
      </w:pPr>
    </w:lvl>
    <w:lvl w:ilvl="7" w:tplc="9BBE65BC">
      <w:start w:val="1"/>
      <w:numFmt w:val="decimal"/>
      <w:lvlText w:val="%8."/>
      <w:lvlJc w:val="left"/>
      <w:pPr>
        <w:ind w:left="5760" w:hanging="5400"/>
      </w:pPr>
    </w:lvl>
    <w:lvl w:ilvl="8" w:tplc="6B2CF8E8">
      <w:start w:val="1"/>
      <w:numFmt w:val="decimal"/>
      <w:lvlText w:val="%9."/>
      <w:lvlJc w:val="left"/>
      <w:pPr>
        <w:ind w:left="6480" w:hanging="6300"/>
      </w:pPr>
    </w:lvl>
  </w:abstractNum>
  <w:num w:numId="1">
    <w:abstractNumId w:val="3"/>
  </w:num>
  <w:num w:numId="2">
    <w:abstractNumId w:val="8"/>
  </w:num>
  <w:num w:numId="3">
    <w:abstractNumId w:val="2"/>
  </w:num>
  <w:num w:numId="4">
    <w:abstractNumId w:val="0"/>
  </w:num>
  <w:num w:numId="5">
    <w:abstractNumId w:val="6"/>
  </w:num>
  <w:num w:numId="6">
    <w:abstractNumId w:val="4"/>
  </w:num>
  <w:num w:numId="7">
    <w:abstractNumId w:val="7"/>
  </w:num>
  <w:num w:numId="8">
    <w:abstractNumId w:val="1"/>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sTS0MDQ3NzIAEko6SsGpxcWZ+XkgBUa1AFFECb8sAAAA"/>
  </w:docVars>
  <w:rsids>
    <w:rsidRoot w:val="003771C1"/>
    <w:rsid w:val="00000E02"/>
    <w:rsid w:val="000051DA"/>
    <w:rsid w:val="000134EE"/>
    <w:rsid w:val="00015769"/>
    <w:rsid w:val="00056D2F"/>
    <w:rsid w:val="00057B72"/>
    <w:rsid w:val="000A07FD"/>
    <w:rsid w:val="000B790C"/>
    <w:rsid w:val="0013387B"/>
    <w:rsid w:val="00145F4E"/>
    <w:rsid w:val="001549F0"/>
    <w:rsid w:val="0016018E"/>
    <w:rsid w:val="00186C60"/>
    <w:rsid w:val="001A3D50"/>
    <w:rsid w:val="001F2ED2"/>
    <w:rsid w:val="00260282"/>
    <w:rsid w:val="00270617"/>
    <w:rsid w:val="002B2219"/>
    <w:rsid w:val="003771C1"/>
    <w:rsid w:val="00463F51"/>
    <w:rsid w:val="00481D2E"/>
    <w:rsid w:val="00485E5E"/>
    <w:rsid w:val="004A01EC"/>
    <w:rsid w:val="004A6C6A"/>
    <w:rsid w:val="004D02DC"/>
    <w:rsid w:val="00503DD4"/>
    <w:rsid w:val="00525E40"/>
    <w:rsid w:val="00535D57"/>
    <w:rsid w:val="00561AF8"/>
    <w:rsid w:val="0058118C"/>
    <w:rsid w:val="00584060"/>
    <w:rsid w:val="005A655F"/>
    <w:rsid w:val="005D4CBB"/>
    <w:rsid w:val="006426F0"/>
    <w:rsid w:val="006731F3"/>
    <w:rsid w:val="00675148"/>
    <w:rsid w:val="00687B04"/>
    <w:rsid w:val="006A61BD"/>
    <w:rsid w:val="006D517B"/>
    <w:rsid w:val="006F4511"/>
    <w:rsid w:val="00741C30"/>
    <w:rsid w:val="00745ACC"/>
    <w:rsid w:val="007804AE"/>
    <w:rsid w:val="007B5932"/>
    <w:rsid w:val="007D336B"/>
    <w:rsid w:val="007F2472"/>
    <w:rsid w:val="00866696"/>
    <w:rsid w:val="00867CDF"/>
    <w:rsid w:val="008E58FD"/>
    <w:rsid w:val="009219BB"/>
    <w:rsid w:val="00971152"/>
    <w:rsid w:val="00977891"/>
    <w:rsid w:val="009A6705"/>
    <w:rsid w:val="009B2BBC"/>
    <w:rsid w:val="00A818F1"/>
    <w:rsid w:val="00AD154C"/>
    <w:rsid w:val="00AE1A9D"/>
    <w:rsid w:val="00B630D0"/>
    <w:rsid w:val="00BE49EA"/>
    <w:rsid w:val="00C03B9A"/>
    <w:rsid w:val="00C3474F"/>
    <w:rsid w:val="00C40156"/>
    <w:rsid w:val="00C85306"/>
    <w:rsid w:val="00CA5A59"/>
    <w:rsid w:val="00CC2496"/>
    <w:rsid w:val="00D9799B"/>
    <w:rsid w:val="00DC7A19"/>
    <w:rsid w:val="00E22AED"/>
    <w:rsid w:val="00E7693F"/>
    <w:rsid w:val="00E77841"/>
    <w:rsid w:val="00E77F1D"/>
    <w:rsid w:val="00E938B9"/>
    <w:rsid w:val="00EA56AD"/>
    <w:rsid w:val="00ED2522"/>
    <w:rsid w:val="00F1439D"/>
    <w:rsid w:val="00F40C76"/>
    <w:rsid w:val="00F778B8"/>
    <w:rsid w:val="00FA7048"/>
    <w:rsid w:val="00FF66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C8E24"/>
  <w15:docId w15:val="{8A6D4EE4-EA22-44FB-8BF5-A669ED99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1C1"/>
    <w:pPr>
      <w:tabs>
        <w:tab w:val="center" w:pos="4153"/>
        <w:tab w:val="right" w:pos="8306"/>
      </w:tabs>
    </w:pPr>
  </w:style>
  <w:style w:type="character" w:customStyle="1" w:styleId="HeaderChar">
    <w:name w:val="Header Char"/>
    <w:basedOn w:val="DefaultParagraphFont"/>
    <w:link w:val="Header"/>
    <w:rsid w:val="003771C1"/>
    <w:rPr>
      <w:rFonts w:ascii="Times New Roman" w:eastAsia="Times New Roman" w:hAnsi="Times New Roman" w:cs="Times New Roman"/>
      <w:sz w:val="20"/>
      <w:szCs w:val="20"/>
    </w:rPr>
  </w:style>
  <w:style w:type="character" w:styleId="Hyperlink">
    <w:name w:val="Hyperlink"/>
    <w:basedOn w:val="DefaultParagraphFont"/>
    <w:rsid w:val="003771C1"/>
    <w:rPr>
      <w:color w:val="0000FF"/>
      <w:u w:val="single"/>
    </w:rPr>
  </w:style>
  <w:style w:type="paragraph" w:styleId="Caption">
    <w:name w:val="caption"/>
    <w:basedOn w:val="Normal"/>
    <w:next w:val="Normal"/>
    <w:qFormat/>
    <w:rsid w:val="003771C1"/>
    <w:pPr>
      <w:overflowPunct/>
      <w:autoSpaceDE/>
      <w:autoSpaceDN/>
      <w:adjustRightInd/>
      <w:jc w:val="center"/>
      <w:textAlignment w:val="auto"/>
    </w:pPr>
    <w:rPr>
      <w:rFonts w:ascii="Times" w:eastAsia="Times" w:hAnsi="Times"/>
      <w:b/>
      <w:sz w:val="24"/>
      <w:u w:val="single"/>
    </w:rPr>
  </w:style>
  <w:style w:type="paragraph" w:styleId="BodyText">
    <w:name w:val="Body Text"/>
    <w:basedOn w:val="Normal"/>
    <w:link w:val="BodyTextChar"/>
    <w:rsid w:val="003771C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rsid w:val="003771C1"/>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387B"/>
    <w:rPr>
      <w:rFonts w:ascii="Tahoma" w:hAnsi="Tahoma" w:cs="Tahoma"/>
      <w:sz w:val="16"/>
      <w:szCs w:val="16"/>
    </w:rPr>
  </w:style>
  <w:style w:type="character" w:customStyle="1" w:styleId="BalloonTextChar">
    <w:name w:val="Balloon Text Char"/>
    <w:basedOn w:val="DefaultParagraphFont"/>
    <w:link w:val="BalloonText"/>
    <w:uiPriority w:val="99"/>
    <w:semiHidden/>
    <w:rsid w:val="0013387B"/>
    <w:rPr>
      <w:rFonts w:ascii="Tahoma" w:eastAsia="Times New Roman" w:hAnsi="Tahoma" w:cs="Tahoma"/>
      <w:sz w:val="16"/>
      <w:szCs w:val="16"/>
    </w:rPr>
  </w:style>
  <w:style w:type="paragraph" w:styleId="Footer">
    <w:name w:val="footer"/>
    <w:basedOn w:val="Normal"/>
    <w:link w:val="FooterChar"/>
    <w:uiPriority w:val="99"/>
    <w:unhideWhenUsed/>
    <w:rsid w:val="009219BB"/>
    <w:pPr>
      <w:tabs>
        <w:tab w:val="center" w:pos="4513"/>
        <w:tab w:val="right" w:pos="9026"/>
      </w:tabs>
    </w:pPr>
  </w:style>
  <w:style w:type="character" w:customStyle="1" w:styleId="FooterChar">
    <w:name w:val="Footer Char"/>
    <w:basedOn w:val="DefaultParagraphFont"/>
    <w:link w:val="Footer"/>
    <w:uiPriority w:val="99"/>
    <w:rsid w:val="009219BB"/>
    <w:rPr>
      <w:rFonts w:ascii="Times New Roman" w:eastAsia="Times New Roman" w:hAnsi="Times New Roman" w:cs="Times New Roman"/>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EA56AD"/>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eastAsia="en-GB"/>
    </w:rPr>
  </w:style>
  <w:style w:type="table" w:styleId="TableGrid">
    <w:name w:val="Table Grid"/>
    <w:basedOn w:val="TableNormal"/>
    <w:uiPriority w:val="39"/>
    <w:rsid w:val="00F778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493">
      <w:bodyDiv w:val="1"/>
      <w:marLeft w:val="0"/>
      <w:marRight w:val="0"/>
      <w:marTop w:val="0"/>
      <w:marBottom w:val="0"/>
      <w:divBdr>
        <w:top w:val="none" w:sz="0" w:space="0" w:color="auto"/>
        <w:left w:val="none" w:sz="0" w:space="0" w:color="auto"/>
        <w:bottom w:val="none" w:sz="0" w:space="0" w:color="auto"/>
        <w:right w:val="none" w:sz="0" w:space="0" w:color="auto"/>
      </w:divBdr>
    </w:div>
    <w:div w:id="66610464">
      <w:bodyDiv w:val="1"/>
      <w:marLeft w:val="0"/>
      <w:marRight w:val="0"/>
      <w:marTop w:val="0"/>
      <w:marBottom w:val="0"/>
      <w:divBdr>
        <w:top w:val="none" w:sz="0" w:space="0" w:color="auto"/>
        <w:left w:val="none" w:sz="0" w:space="0" w:color="auto"/>
        <w:bottom w:val="none" w:sz="0" w:space="0" w:color="auto"/>
        <w:right w:val="none" w:sz="0" w:space="0" w:color="auto"/>
      </w:divBdr>
    </w:div>
    <w:div w:id="9356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ntranet.stpaulsschool.org.uk/resource.aspx?id=52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E58D-6FF5-419D-B000-868C7E90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 School</dc:creator>
  <cp:lastModifiedBy>Pike, Natalia</cp:lastModifiedBy>
  <cp:revision>2</cp:revision>
  <cp:lastPrinted>2015-09-18T13:13:00Z</cp:lastPrinted>
  <dcterms:created xsi:type="dcterms:W3CDTF">2020-01-30T16:22:00Z</dcterms:created>
  <dcterms:modified xsi:type="dcterms:W3CDTF">2020-01-30T16:22:00Z</dcterms:modified>
</cp:coreProperties>
</file>