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F" w:rsidRDefault="00436177">
      <w:pPr>
        <w:rPr>
          <w:sz w:val="24"/>
        </w:rPr>
      </w:pPr>
      <w:bookmarkStart w:id="0" w:name="_GoBack"/>
      <w:bookmarkEnd w:id="0"/>
      <w:r>
        <w:rPr>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-454660</wp:posOffset>
                </wp:positionV>
                <wp:extent cx="48006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0F3" w:rsidRDefault="00C350F3">
                            <w:r>
                              <w:rPr>
                                <w:rFonts w:ascii="Arial" w:hAnsi="Arial" w:cs="Arial"/>
                                <w:b/>
                                <w:bCs/>
                                <w:color w:val="333399"/>
                                <w:sz w:val="32"/>
                              </w:rPr>
                              <w:t>SURREY SCHOOLS’ SWIMMING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5.8pt;width:37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wOgQIAAA8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" stroked="f">
                <v:textbox>
                  <w:txbxContent>
                    <w:p w:rsidR="00C350F3" w:rsidRDefault="00C350F3">
                      <w:r>
                        <w:rPr>
                          <w:rFonts w:ascii="Arial" w:hAnsi="Arial" w:cs="Arial"/>
                          <w:b/>
                          <w:bCs/>
                          <w:color w:val="333399"/>
                          <w:sz w:val="32"/>
                        </w:rPr>
                        <w:t>SURREY SCHOOLS’ SWIMMING ASSOCIATION</w:t>
                      </w:r>
                    </w:p>
                  </w:txbxContent>
                </v:textbox>
              </v:shape>
            </w:pict>
          </mc:Fallback>
        </mc:AlternateContent>
      </w:r>
      <w:r>
        <w:rPr>
          <w:noProof/>
          <w:sz w:val="24"/>
          <w:lang w:eastAsia="en-GB"/>
        </w:rPr>
        <w:drawing>
          <wp:anchor distT="0" distB="0" distL="114300" distR="114300" simplePos="0" relativeHeight="251658240" behindDoc="0" locked="0" layoutInCell="1" allowOverlap="1">
            <wp:simplePos x="0" y="0"/>
            <wp:positionH relativeFrom="column">
              <wp:posOffset>-634365</wp:posOffset>
            </wp:positionH>
            <wp:positionV relativeFrom="paragraph">
              <wp:posOffset>-568960</wp:posOffset>
            </wp:positionV>
            <wp:extent cx="1524000" cy="1536700"/>
            <wp:effectExtent l="0" t="0" r="0" b="6350"/>
            <wp:wrapTight wrapText="bothSides">
              <wp:wrapPolygon edited="0">
                <wp:start x="0" y="0"/>
                <wp:lineTo x="0" y="21421"/>
                <wp:lineTo x="21330" y="21421"/>
                <wp:lineTo x="21330" y="0"/>
                <wp:lineTo x="0" y="0"/>
              </wp:wrapPolygon>
            </wp:wrapTight>
            <wp:docPr id="6" name="Picture 6" descr="ss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s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EF" w:rsidRPr="00B86791" w:rsidRDefault="00195DEF">
      <w:pPr>
        <w:rPr>
          <w:b/>
          <w:sz w:val="28"/>
          <w:szCs w:val="28"/>
        </w:rPr>
      </w:pPr>
    </w:p>
    <w:p w:rsidR="004B5F93" w:rsidRPr="00B86791" w:rsidRDefault="004B5F93">
      <w:pPr>
        <w:rPr>
          <w:b/>
          <w:sz w:val="28"/>
          <w:szCs w:val="28"/>
        </w:rPr>
      </w:pPr>
    </w:p>
    <w:p w:rsidR="00244E31" w:rsidRDefault="00244E31">
      <w:pPr>
        <w:rPr>
          <w:sz w:val="24"/>
        </w:rPr>
      </w:pPr>
    </w:p>
    <w:p w:rsidR="001169BE" w:rsidRDefault="0027330A" w:rsidP="0027330A">
      <w:pPr>
        <w:ind w:left="5040" w:firstLine="720"/>
        <w:rPr>
          <w:rFonts w:ascii="Arial" w:hAnsi="Arial"/>
          <w:sz w:val="24"/>
        </w:rPr>
      </w:pPr>
      <w:r>
        <w:rPr>
          <w:rFonts w:ascii="Arial" w:hAnsi="Arial"/>
          <w:sz w:val="24"/>
        </w:rPr>
        <w:t xml:space="preserve">                                            </w:t>
      </w:r>
      <w:r w:rsidR="0019377A">
        <w:rPr>
          <w:rFonts w:ascii="Arial" w:hAnsi="Arial"/>
          <w:sz w:val="24"/>
        </w:rPr>
        <w:t xml:space="preserve"> </w:t>
      </w:r>
      <w:r>
        <w:rPr>
          <w:rFonts w:ascii="Arial" w:hAnsi="Arial"/>
          <w:sz w:val="24"/>
        </w:rPr>
        <w:t xml:space="preserve">            </w:t>
      </w:r>
      <w:r w:rsidR="00F107D2">
        <w:rPr>
          <w:rFonts w:ascii="Arial" w:hAnsi="Arial"/>
          <w:sz w:val="24"/>
        </w:rPr>
        <w:t>12</w:t>
      </w:r>
      <w:r w:rsidR="007D088E">
        <w:rPr>
          <w:rFonts w:ascii="Arial" w:hAnsi="Arial"/>
          <w:sz w:val="24"/>
        </w:rPr>
        <w:t>th</w:t>
      </w:r>
      <w:r w:rsidR="007B164C">
        <w:rPr>
          <w:rFonts w:ascii="Arial" w:hAnsi="Arial"/>
          <w:sz w:val="24"/>
        </w:rPr>
        <w:t xml:space="preserve"> </w:t>
      </w:r>
      <w:r w:rsidR="00F107D2">
        <w:rPr>
          <w:rFonts w:ascii="Arial" w:hAnsi="Arial"/>
          <w:sz w:val="24"/>
        </w:rPr>
        <w:t>January 2023</w:t>
      </w:r>
      <w:r w:rsidR="0050026A">
        <w:rPr>
          <w:rFonts w:ascii="Arial" w:hAnsi="Arial"/>
          <w:sz w:val="24"/>
        </w:rPr>
        <w:t xml:space="preserve">  </w:t>
      </w:r>
    </w:p>
    <w:p w:rsidR="001169BE" w:rsidRDefault="001169BE" w:rsidP="001169BE">
      <w:pPr>
        <w:rPr>
          <w:rFonts w:ascii="Arial" w:hAnsi="Arial"/>
        </w:rPr>
      </w:pPr>
    </w:p>
    <w:p w:rsidR="001169BE" w:rsidRPr="003075E3" w:rsidRDefault="001169BE" w:rsidP="001169BE">
      <w:pPr>
        <w:rPr>
          <w:rFonts w:ascii="Arial" w:hAnsi="Arial"/>
          <w:sz w:val="24"/>
          <w:szCs w:val="24"/>
        </w:rPr>
      </w:pPr>
      <w:r w:rsidRPr="003075E3">
        <w:rPr>
          <w:rFonts w:ascii="Arial" w:hAnsi="Arial"/>
          <w:sz w:val="24"/>
          <w:szCs w:val="24"/>
        </w:rPr>
        <w:t>Dear Colleague</w:t>
      </w:r>
    </w:p>
    <w:p w:rsidR="001169BE" w:rsidRPr="003075E3" w:rsidRDefault="001169BE" w:rsidP="001169BE">
      <w:pPr>
        <w:rPr>
          <w:rFonts w:ascii="Arial" w:hAnsi="Arial"/>
          <w:sz w:val="24"/>
          <w:szCs w:val="24"/>
        </w:rPr>
      </w:pPr>
    </w:p>
    <w:p w:rsidR="0050026A" w:rsidRPr="0019377A" w:rsidRDefault="0050026A" w:rsidP="001169BE">
      <w:pPr>
        <w:ind w:right="26"/>
        <w:jc w:val="both"/>
        <w:rPr>
          <w:rFonts w:ascii="Arial" w:hAnsi="Arial"/>
          <w:b/>
          <w:bCs/>
          <w:sz w:val="24"/>
          <w:szCs w:val="24"/>
        </w:rPr>
      </w:pPr>
      <w:r>
        <w:rPr>
          <w:rFonts w:ascii="Arial" w:hAnsi="Arial"/>
          <w:b/>
          <w:bCs/>
          <w:sz w:val="24"/>
          <w:szCs w:val="24"/>
        </w:rPr>
        <w:t xml:space="preserve">           </w:t>
      </w:r>
      <w:r w:rsidR="001169BE" w:rsidRPr="0019377A">
        <w:rPr>
          <w:rFonts w:ascii="Arial" w:hAnsi="Arial"/>
          <w:b/>
          <w:bCs/>
          <w:sz w:val="24"/>
          <w:szCs w:val="24"/>
        </w:rPr>
        <w:t>ESSA National Team Cham</w:t>
      </w:r>
      <w:r w:rsidRPr="0019377A">
        <w:rPr>
          <w:rFonts w:ascii="Arial" w:hAnsi="Arial"/>
          <w:b/>
          <w:bCs/>
          <w:sz w:val="24"/>
          <w:szCs w:val="24"/>
        </w:rPr>
        <w:t xml:space="preserve">pionships for Primary Schools </w:t>
      </w:r>
    </w:p>
    <w:p w:rsidR="001169BE" w:rsidRPr="0019377A" w:rsidRDefault="0050026A" w:rsidP="001169BE">
      <w:pPr>
        <w:ind w:right="26"/>
        <w:jc w:val="both"/>
        <w:rPr>
          <w:rFonts w:ascii="Arial" w:hAnsi="Arial"/>
          <w:b/>
          <w:sz w:val="24"/>
          <w:szCs w:val="24"/>
        </w:rPr>
      </w:pPr>
      <w:r w:rsidRPr="0019377A">
        <w:rPr>
          <w:rFonts w:ascii="Arial" w:hAnsi="Arial"/>
          <w:b/>
          <w:bCs/>
          <w:sz w:val="24"/>
          <w:szCs w:val="24"/>
        </w:rPr>
        <w:t xml:space="preserve">                                           </w:t>
      </w:r>
      <w:r w:rsidR="001169BE" w:rsidRPr="0019377A">
        <w:rPr>
          <w:rFonts w:ascii="Arial" w:hAnsi="Arial"/>
          <w:b/>
          <w:bCs/>
          <w:sz w:val="24"/>
          <w:szCs w:val="24"/>
        </w:rPr>
        <w:t>Surrey round</w:t>
      </w:r>
    </w:p>
    <w:p w:rsidR="001169BE" w:rsidRPr="003075E3" w:rsidRDefault="001169BE" w:rsidP="001169BE">
      <w:pPr>
        <w:rPr>
          <w:rFonts w:ascii="Arial" w:hAnsi="Arial"/>
          <w:sz w:val="24"/>
          <w:szCs w:val="24"/>
        </w:rPr>
      </w:pPr>
    </w:p>
    <w:p w:rsidR="001169BE" w:rsidRDefault="007D088E" w:rsidP="001169BE">
      <w:pPr>
        <w:jc w:val="both"/>
        <w:rPr>
          <w:rFonts w:ascii="Arial" w:hAnsi="Arial"/>
          <w:sz w:val="24"/>
          <w:szCs w:val="24"/>
        </w:rPr>
      </w:pPr>
      <w:r>
        <w:rPr>
          <w:rFonts w:ascii="Arial" w:hAnsi="Arial"/>
          <w:sz w:val="24"/>
          <w:szCs w:val="24"/>
        </w:rPr>
        <w:t>Attached</w:t>
      </w:r>
      <w:r w:rsidR="001169BE" w:rsidRPr="003075E3">
        <w:rPr>
          <w:rFonts w:ascii="Arial" w:hAnsi="Arial"/>
          <w:sz w:val="24"/>
          <w:szCs w:val="24"/>
        </w:rPr>
        <w:t xml:space="preserve"> is an entry form for the Surrey Schools Swimming Association Primary Team Championships to be held on</w:t>
      </w:r>
      <w:r w:rsidR="001169BE">
        <w:rPr>
          <w:rFonts w:ascii="Arial" w:hAnsi="Arial"/>
          <w:sz w:val="24"/>
          <w:szCs w:val="24"/>
        </w:rPr>
        <w:t>:</w:t>
      </w:r>
    </w:p>
    <w:p w:rsidR="001169BE" w:rsidRDefault="001169BE" w:rsidP="001169BE">
      <w:pPr>
        <w:jc w:val="both"/>
        <w:rPr>
          <w:rFonts w:ascii="Arial" w:hAnsi="Arial"/>
          <w:b/>
          <w:sz w:val="24"/>
          <w:szCs w:val="24"/>
        </w:rPr>
      </w:pPr>
      <w:r>
        <w:rPr>
          <w:rFonts w:ascii="Arial" w:hAnsi="Arial"/>
          <w:b/>
          <w:sz w:val="24"/>
          <w:szCs w:val="24"/>
        </w:rPr>
        <w:t xml:space="preserve">Saturday </w:t>
      </w:r>
      <w:r w:rsidR="00A901D4">
        <w:rPr>
          <w:rFonts w:ascii="Arial" w:hAnsi="Arial"/>
          <w:b/>
          <w:sz w:val="24"/>
          <w:szCs w:val="24"/>
        </w:rPr>
        <w:t>18</w:t>
      </w:r>
      <w:r w:rsidR="007B164C">
        <w:rPr>
          <w:rFonts w:ascii="Arial" w:hAnsi="Arial"/>
          <w:b/>
          <w:sz w:val="24"/>
          <w:szCs w:val="24"/>
        </w:rPr>
        <w:t xml:space="preserve">th </w:t>
      </w:r>
      <w:r w:rsidR="00A901D4">
        <w:rPr>
          <w:rFonts w:ascii="Arial" w:hAnsi="Arial"/>
          <w:b/>
          <w:sz w:val="24"/>
          <w:szCs w:val="24"/>
        </w:rPr>
        <w:t>March 2023</w:t>
      </w:r>
      <w:r w:rsidRPr="003075E3">
        <w:rPr>
          <w:rFonts w:ascii="Arial" w:hAnsi="Arial"/>
          <w:b/>
          <w:sz w:val="24"/>
          <w:szCs w:val="24"/>
        </w:rPr>
        <w:t xml:space="preserve"> at The Spectrum, Guildford.   </w:t>
      </w:r>
    </w:p>
    <w:p w:rsidR="001169BE" w:rsidRPr="003075E3" w:rsidRDefault="001169BE" w:rsidP="001169BE">
      <w:pPr>
        <w:jc w:val="both"/>
        <w:rPr>
          <w:rFonts w:ascii="Arial" w:hAnsi="Arial"/>
          <w:sz w:val="24"/>
          <w:szCs w:val="24"/>
        </w:rPr>
      </w:pPr>
      <w:r w:rsidRPr="003075E3">
        <w:rPr>
          <w:rFonts w:ascii="Arial" w:hAnsi="Arial"/>
          <w:bCs/>
          <w:sz w:val="24"/>
          <w:szCs w:val="24"/>
        </w:rPr>
        <w:t>Doors open at 6pm.</w:t>
      </w:r>
      <w:r w:rsidRPr="003075E3">
        <w:rPr>
          <w:rFonts w:ascii="Arial" w:hAnsi="Arial"/>
          <w:b/>
          <w:sz w:val="24"/>
          <w:szCs w:val="24"/>
        </w:rPr>
        <w:t xml:space="preserve"> </w:t>
      </w:r>
      <w:r w:rsidRPr="003075E3">
        <w:rPr>
          <w:rFonts w:ascii="Arial" w:hAnsi="Arial"/>
          <w:sz w:val="24"/>
          <w:szCs w:val="24"/>
        </w:rPr>
        <w:t>Warm up is at 6.30pm for a 7.00pm start.</w:t>
      </w:r>
    </w:p>
    <w:p w:rsidR="001169BE" w:rsidRPr="003075E3" w:rsidRDefault="001169BE" w:rsidP="001169BE">
      <w:pPr>
        <w:jc w:val="both"/>
        <w:rPr>
          <w:rFonts w:ascii="Arial" w:hAnsi="Arial"/>
          <w:sz w:val="24"/>
          <w:szCs w:val="24"/>
        </w:rPr>
      </w:pPr>
    </w:p>
    <w:p w:rsidR="00F62BBC" w:rsidRDefault="001169BE" w:rsidP="001169BE">
      <w:pPr>
        <w:jc w:val="both"/>
        <w:rPr>
          <w:rStyle w:val="yiv5408333531contentpasted3"/>
          <w:rFonts w:ascii="Tahoma" w:hAnsi="Tahoma" w:cs="Tahoma"/>
          <w:color w:val="000000"/>
          <w:sz w:val="21"/>
          <w:szCs w:val="21"/>
        </w:rPr>
      </w:pPr>
      <w:r w:rsidRPr="003075E3">
        <w:rPr>
          <w:rFonts w:ascii="Arial" w:hAnsi="Arial"/>
          <w:sz w:val="24"/>
          <w:szCs w:val="24"/>
        </w:rPr>
        <w:t>The closing</w:t>
      </w:r>
      <w:r>
        <w:rPr>
          <w:rFonts w:ascii="Arial" w:hAnsi="Arial"/>
          <w:sz w:val="24"/>
          <w:szCs w:val="24"/>
        </w:rPr>
        <w:t xml:space="preserve"> date for entries is Friday </w:t>
      </w:r>
      <w:r w:rsidR="00F62BBC">
        <w:rPr>
          <w:rFonts w:ascii="Arial" w:hAnsi="Arial"/>
          <w:sz w:val="24"/>
          <w:szCs w:val="24"/>
        </w:rPr>
        <w:t>10</w:t>
      </w:r>
      <w:r w:rsidR="00C20BAD">
        <w:rPr>
          <w:rFonts w:ascii="Arial" w:hAnsi="Arial"/>
          <w:sz w:val="24"/>
          <w:szCs w:val="24"/>
        </w:rPr>
        <w:t>th</w:t>
      </w:r>
      <w:r w:rsidR="0050026A">
        <w:rPr>
          <w:rFonts w:ascii="Arial" w:hAnsi="Arial"/>
          <w:sz w:val="24"/>
          <w:szCs w:val="24"/>
        </w:rPr>
        <w:t xml:space="preserve"> </w:t>
      </w:r>
      <w:r w:rsidR="00C20BAD">
        <w:rPr>
          <w:rFonts w:ascii="Arial" w:hAnsi="Arial"/>
          <w:sz w:val="24"/>
          <w:szCs w:val="24"/>
        </w:rPr>
        <w:t>March</w:t>
      </w:r>
      <w:r w:rsidR="0050026A">
        <w:rPr>
          <w:rFonts w:ascii="Arial" w:hAnsi="Arial"/>
          <w:sz w:val="24"/>
          <w:szCs w:val="24"/>
        </w:rPr>
        <w:t xml:space="preserve"> 2</w:t>
      </w:r>
      <w:r w:rsidR="00F62BBC">
        <w:rPr>
          <w:rFonts w:ascii="Arial" w:hAnsi="Arial"/>
          <w:sz w:val="24"/>
          <w:szCs w:val="24"/>
        </w:rPr>
        <w:t>023</w:t>
      </w:r>
      <w:r w:rsidRPr="003075E3">
        <w:rPr>
          <w:rFonts w:ascii="Arial" w:hAnsi="Arial"/>
          <w:sz w:val="24"/>
          <w:szCs w:val="24"/>
        </w:rPr>
        <w:t xml:space="preserve"> and a cheque</w:t>
      </w:r>
      <w:r>
        <w:rPr>
          <w:rFonts w:ascii="Arial" w:hAnsi="Arial"/>
          <w:sz w:val="24"/>
          <w:szCs w:val="24"/>
        </w:rPr>
        <w:t xml:space="preserve"> </w:t>
      </w:r>
      <w:r w:rsidR="007D088E">
        <w:rPr>
          <w:rFonts w:ascii="Arial" w:hAnsi="Arial"/>
          <w:sz w:val="24"/>
          <w:szCs w:val="24"/>
        </w:rPr>
        <w:t xml:space="preserve">made payable to </w:t>
      </w:r>
      <w:r w:rsidR="007D088E" w:rsidRPr="007D088E">
        <w:rPr>
          <w:rFonts w:ascii="Arial" w:hAnsi="Arial"/>
          <w:b/>
          <w:sz w:val="24"/>
          <w:szCs w:val="24"/>
        </w:rPr>
        <w:t>SSSA</w:t>
      </w:r>
      <w:r w:rsidR="007D088E">
        <w:rPr>
          <w:rFonts w:ascii="Arial" w:hAnsi="Arial"/>
          <w:sz w:val="24"/>
          <w:szCs w:val="24"/>
        </w:rPr>
        <w:t xml:space="preserve"> </w:t>
      </w:r>
      <w:r w:rsidR="007B164C">
        <w:rPr>
          <w:rFonts w:ascii="Arial" w:hAnsi="Arial"/>
          <w:sz w:val="24"/>
          <w:szCs w:val="24"/>
        </w:rPr>
        <w:t xml:space="preserve">must accompany each entry at </w:t>
      </w:r>
      <w:r w:rsidR="007B164C" w:rsidRPr="0019377A">
        <w:rPr>
          <w:rFonts w:ascii="Arial" w:hAnsi="Arial"/>
          <w:b/>
          <w:sz w:val="24"/>
          <w:szCs w:val="24"/>
        </w:rPr>
        <w:t>£12</w:t>
      </w:r>
      <w:r w:rsidR="0019377A">
        <w:rPr>
          <w:rFonts w:ascii="Arial" w:hAnsi="Arial"/>
          <w:sz w:val="24"/>
          <w:szCs w:val="24"/>
        </w:rPr>
        <w:t xml:space="preserve"> per team.</w:t>
      </w:r>
      <w:r w:rsidR="0027330A">
        <w:rPr>
          <w:rFonts w:ascii="Arial" w:hAnsi="Arial"/>
          <w:sz w:val="24"/>
          <w:szCs w:val="24"/>
        </w:rPr>
        <w:t xml:space="preserve"> </w:t>
      </w:r>
      <w:r w:rsidR="006B5D91">
        <w:rPr>
          <w:rFonts w:ascii="Arial" w:hAnsi="Arial"/>
          <w:sz w:val="24"/>
          <w:szCs w:val="24"/>
        </w:rPr>
        <w:t xml:space="preserve">If you wish to pay by BACS, </w:t>
      </w:r>
      <w:r w:rsidR="00F62BBC" w:rsidRPr="00F62BBC">
        <w:rPr>
          <w:rStyle w:val="yiv5408333531contentpasted3"/>
          <w:rFonts w:ascii="Arial" w:hAnsi="Arial" w:cs="Arial"/>
          <w:color w:val="000000"/>
          <w:sz w:val="24"/>
          <w:szCs w:val="24"/>
        </w:rPr>
        <w:t>here are the following details:</w:t>
      </w:r>
    </w:p>
    <w:p w:rsidR="00F62BBC" w:rsidRPr="00F62BBC" w:rsidRDefault="00F62BBC" w:rsidP="001169BE">
      <w:pPr>
        <w:jc w:val="both"/>
        <w:rPr>
          <w:rStyle w:val="yiv5408333531contentpasted3"/>
          <w:rFonts w:ascii="Arial" w:hAnsi="Arial" w:cs="Arial"/>
          <w:color w:val="000000"/>
          <w:sz w:val="24"/>
          <w:szCs w:val="24"/>
        </w:rPr>
      </w:pPr>
      <w:r>
        <w:rPr>
          <w:rFonts w:ascii="Tahoma" w:hAnsi="Tahoma" w:cs="Tahoma"/>
          <w:color w:val="000000"/>
          <w:sz w:val="21"/>
          <w:szCs w:val="21"/>
        </w:rPr>
        <w:br/>
      </w:r>
      <w:r w:rsidRPr="00F62BBC">
        <w:rPr>
          <w:rStyle w:val="yiv5408333531contentpasted3"/>
          <w:rFonts w:ascii="Arial" w:hAnsi="Arial" w:cs="Arial"/>
          <w:color w:val="000000"/>
          <w:sz w:val="24"/>
          <w:szCs w:val="24"/>
        </w:rPr>
        <w:t>Bank:HSBC</w:t>
      </w:r>
      <w:r w:rsidRPr="00F62BBC">
        <w:rPr>
          <w:rFonts w:ascii="Arial" w:hAnsi="Arial" w:cs="Arial"/>
          <w:color w:val="000000"/>
          <w:sz w:val="24"/>
          <w:szCs w:val="24"/>
        </w:rPr>
        <w:br/>
      </w:r>
      <w:r w:rsidRPr="00F62BBC">
        <w:rPr>
          <w:rFonts w:ascii="Arial" w:hAnsi="Arial" w:cs="Arial"/>
          <w:color w:val="000000"/>
          <w:sz w:val="24"/>
          <w:szCs w:val="24"/>
        </w:rPr>
        <w:br/>
      </w:r>
      <w:r w:rsidRPr="00F62BBC">
        <w:rPr>
          <w:rStyle w:val="yiv5408333531contentpasted3"/>
          <w:rFonts w:ascii="Arial" w:hAnsi="Arial" w:cs="Arial"/>
          <w:color w:val="000000"/>
          <w:sz w:val="24"/>
          <w:szCs w:val="24"/>
        </w:rPr>
        <w:t>Name of Account:</w:t>
      </w:r>
    </w:p>
    <w:p w:rsidR="00F62BBC" w:rsidRPr="00F62BBC" w:rsidRDefault="00F62BBC" w:rsidP="001169BE">
      <w:pPr>
        <w:jc w:val="both"/>
        <w:rPr>
          <w:rStyle w:val="yiv5408333531contentpasted3"/>
          <w:rFonts w:ascii="Arial" w:hAnsi="Arial" w:cs="Arial"/>
          <w:color w:val="000000"/>
          <w:sz w:val="24"/>
          <w:szCs w:val="24"/>
        </w:rPr>
      </w:pPr>
      <w:r w:rsidRPr="00F62BBC">
        <w:rPr>
          <w:rStyle w:val="yiv5408333531contentpasted3"/>
          <w:rFonts w:ascii="Arial" w:hAnsi="Arial" w:cs="Arial"/>
          <w:color w:val="000000"/>
          <w:sz w:val="24"/>
          <w:szCs w:val="24"/>
        </w:rPr>
        <w:t xml:space="preserve">SSSA </w:t>
      </w:r>
      <w:r w:rsidRPr="00F62BBC">
        <w:rPr>
          <w:rFonts w:ascii="Arial" w:hAnsi="Arial" w:cs="Arial"/>
          <w:color w:val="000000"/>
          <w:sz w:val="24"/>
          <w:szCs w:val="24"/>
        </w:rPr>
        <w:br/>
      </w:r>
      <w:r w:rsidRPr="00F62BBC">
        <w:rPr>
          <w:rFonts w:ascii="Arial" w:hAnsi="Arial" w:cs="Arial"/>
          <w:color w:val="000000"/>
          <w:sz w:val="24"/>
          <w:szCs w:val="24"/>
        </w:rPr>
        <w:br/>
      </w:r>
      <w:r w:rsidRPr="00F62BBC">
        <w:rPr>
          <w:rStyle w:val="yiv5408333531contentpasted3"/>
          <w:rFonts w:ascii="Arial" w:hAnsi="Arial" w:cs="Arial"/>
          <w:color w:val="000000"/>
          <w:sz w:val="24"/>
          <w:szCs w:val="24"/>
        </w:rPr>
        <w:t>Bank Account No:</w:t>
      </w:r>
    </w:p>
    <w:p w:rsidR="00F62BBC" w:rsidRPr="00F62BBC" w:rsidRDefault="00F62BBC" w:rsidP="001169BE">
      <w:pPr>
        <w:jc w:val="both"/>
        <w:rPr>
          <w:rStyle w:val="yiv5408333531contentpasted3"/>
          <w:rFonts w:ascii="Arial" w:hAnsi="Arial" w:cs="Arial"/>
          <w:color w:val="000000"/>
          <w:sz w:val="24"/>
          <w:szCs w:val="24"/>
        </w:rPr>
      </w:pPr>
      <w:r w:rsidRPr="00F62BBC">
        <w:rPr>
          <w:rStyle w:val="yiv5408333531contentpasted3"/>
          <w:rFonts w:ascii="Arial" w:hAnsi="Arial" w:cs="Arial"/>
          <w:color w:val="000000"/>
          <w:sz w:val="24"/>
          <w:szCs w:val="24"/>
        </w:rPr>
        <w:t>11563645</w:t>
      </w:r>
      <w:r w:rsidRPr="00F62BBC">
        <w:rPr>
          <w:rFonts w:ascii="Arial" w:hAnsi="Arial" w:cs="Arial"/>
          <w:color w:val="000000"/>
          <w:sz w:val="24"/>
          <w:szCs w:val="24"/>
        </w:rPr>
        <w:br/>
      </w:r>
      <w:r w:rsidRPr="00F62BBC">
        <w:rPr>
          <w:rFonts w:ascii="Arial" w:hAnsi="Arial" w:cs="Arial"/>
          <w:color w:val="000000"/>
          <w:sz w:val="24"/>
          <w:szCs w:val="24"/>
        </w:rPr>
        <w:br/>
      </w:r>
      <w:r w:rsidRPr="00F62BBC">
        <w:rPr>
          <w:rStyle w:val="yiv5408333531contentpasted3"/>
          <w:rFonts w:ascii="Arial" w:hAnsi="Arial" w:cs="Arial"/>
          <w:color w:val="000000"/>
          <w:sz w:val="24"/>
          <w:szCs w:val="24"/>
        </w:rPr>
        <w:t>Bank Sort Code: 40-19-22</w:t>
      </w:r>
    </w:p>
    <w:p w:rsidR="00F62BBC" w:rsidRDefault="00F62BBC" w:rsidP="001169BE">
      <w:pPr>
        <w:jc w:val="both"/>
        <w:rPr>
          <w:rStyle w:val="yiv5408333531contentpasted3"/>
          <w:rFonts w:ascii="Tahoma" w:hAnsi="Tahoma" w:cs="Tahoma"/>
          <w:color w:val="000000"/>
          <w:sz w:val="21"/>
          <w:szCs w:val="21"/>
        </w:rPr>
      </w:pPr>
    </w:p>
    <w:p w:rsidR="00F62BBC" w:rsidRDefault="007D088E" w:rsidP="001169BE">
      <w:pPr>
        <w:jc w:val="both"/>
        <w:rPr>
          <w:rFonts w:ascii="Arial" w:hAnsi="Arial"/>
          <w:sz w:val="24"/>
          <w:szCs w:val="24"/>
        </w:rPr>
      </w:pPr>
      <w:r>
        <w:rPr>
          <w:rFonts w:ascii="Arial" w:hAnsi="Arial"/>
          <w:sz w:val="24"/>
          <w:szCs w:val="24"/>
        </w:rPr>
        <w:t>Please note if you are bring</w:t>
      </w:r>
      <w:r w:rsidR="001E02B7">
        <w:rPr>
          <w:rFonts w:ascii="Arial" w:hAnsi="Arial"/>
          <w:sz w:val="24"/>
          <w:szCs w:val="24"/>
        </w:rPr>
        <w:t>ing</w:t>
      </w:r>
      <w:r>
        <w:rPr>
          <w:rFonts w:ascii="Arial" w:hAnsi="Arial"/>
          <w:sz w:val="24"/>
          <w:szCs w:val="24"/>
        </w:rPr>
        <w:t xml:space="preserve"> a boys team and a girls team from the OPEN SCHOOL Category that is </w:t>
      </w:r>
      <w:r w:rsidRPr="001E02B7">
        <w:rPr>
          <w:rFonts w:ascii="Arial" w:hAnsi="Arial"/>
          <w:b/>
          <w:sz w:val="24"/>
          <w:szCs w:val="24"/>
        </w:rPr>
        <w:t>2 teams</w:t>
      </w:r>
      <w:r>
        <w:rPr>
          <w:rFonts w:ascii="Arial" w:hAnsi="Arial"/>
          <w:sz w:val="24"/>
          <w:szCs w:val="24"/>
        </w:rPr>
        <w:t xml:space="preserve"> and therefore </w:t>
      </w:r>
      <w:r w:rsidRPr="001E02B7">
        <w:rPr>
          <w:rFonts w:ascii="Arial" w:hAnsi="Arial"/>
          <w:b/>
          <w:sz w:val="24"/>
          <w:szCs w:val="24"/>
        </w:rPr>
        <w:t>£24</w:t>
      </w:r>
      <w:r>
        <w:rPr>
          <w:rFonts w:ascii="Arial" w:hAnsi="Arial"/>
          <w:sz w:val="24"/>
          <w:szCs w:val="24"/>
        </w:rPr>
        <w:t xml:space="preserve">!! </w:t>
      </w:r>
      <w:r w:rsidR="00F62BBC">
        <w:rPr>
          <w:rFonts w:ascii="Arial" w:hAnsi="Arial"/>
          <w:sz w:val="24"/>
          <w:szCs w:val="24"/>
        </w:rPr>
        <w:t>All payment including BACs payments must be to me/SSSA Bank Account by the CLOSING DATE 10/03/23</w:t>
      </w:r>
      <w:r w:rsidR="00C20BAD">
        <w:rPr>
          <w:rFonts w:ascii="Arial" w:hAnsi="Arial"/>
          <w:sz w:val="24"/>
          <w:szCs w:val="24"/>
        </w:rPr>
        <w:t xml:space="preserve">. </w:t>
      </w:r>
    </w:p>
    <w:p w:rsidR="001E02B7" w:rsidRDefault="001E02B7" w:rsidP="001169BE">
      <w:pPr>
        <w:jc w:val="both"/>
        <w:rPr>
          <w:rFonts w:ascii="Arial" w:hAnsi="Arial"/>
          <w:sz w:val="24"/>
          <w:szCs w:val="24"/>
        </w:rPr>
      </w:pPr>
    </w:p>
    <w:p w:rsidR="001169BE" w:rsidRPr="003075E3" w:rsidRDefault="0027330A" w:rsidP="001169BE">
      <w:pPr>
        <w:jc w:val="both"/>
        <w:rPr>
          <w:rFonts w:ascii="Arial" w:hAnsi="Arial"/>
          <w:sz w:val="24"/>
          <w:szCs w:val="24"/>
        </w:rPr>
      </w:pPr>
      <w:r w:rsidRPr="0019377A">
        <w:rPr>
          <w:rFonts w:ascii="Arial" w:hAnsi="Arial"/>
          <w:sz w:val="24"/>
          <w:szCs w:val="24"/>
        </w:rPr>
        <w:t>Please read the ESSA regulations which accompany this letter, which define</w:t>
      </w:r>
      <w:r w:rsidR="00C20BAD" w:rsidRPr="0019377A">
        <w:rPr>
          <w:rFonts w:ascii="Arial" w:hAnsi="Arial"/>
          <w:sz w:val="24"/>
          <w:szCs w:val="24"/>
        </w:rPr>
        <w:t>s</w:t>
      </w:r>
      <w:r w:rsidRPr="0019377A">
        <w:rPr>
          <w:rFonts w:ascii="Arial" w:hAnsi="Arial"/>
          <w:sz w:val="24"/>
          <w:szCs w:val="24"/>
        </w:rPr>
        <w:t xml:space="preserve"> the categories of Small Schools, Medium Schools and Large Schools.</w:t>
      </w:r>
    </w:p>
    <w:p w:rsidR="001169BE" w:rsidRPr="003075E3" w:rsidRDefault="001169BE" w:rsidP="001169BE">
      <w:pPr>
        <w:rPr>
          <w:rFonts w:ascii="Arial" w:hAnsi="Arial"/>
          <w:sz w:val="24"/>
          <w:szCs w:val="24"/>
        </w:rPr>
      </w:pPr>
    </w:p>
    <w:p w:rsidR="001169BE" w:rsidRPr="003075E3" w:rsidRDefault="001169BE" w:rsidP="001169BE">
      <w:pPr>
        <w:jc w:val="both"/>
        <w:rPr>
          <w:rFonts w:ascii="Arial" w:hAnsi="Arial"/>
          <w:sz w:val="24"/>
          <w:szCs w:val="24"/>
        </w:rPr>
      </w:pPr>
      <w:r w:rsidRPr="003075E3">
        <w:rPr>
          <w:rFonts w:ascii="Arial" w:hAnsi="Arial"/>
          <w:sz w:val="24"/>
          <w:szCs w:val="24"/>
        </w:rPr>
        <w:t>Ages will be calculated as 31</w:t>
      </w:r>
      <w:r w:rsidRPr="003075E3">
        <w:rPr>
          <w:rFonts w:ascii="Arial" w:hAnsi="Arial"/>
          <w:sz w:val="24"/>
          <w:szCs w:val="24"/>
          <w:vertAlign w:val="superscript"/>
        </w:rPr>
        <w:t>st</w:t>
      </w:r>
      <w:r w:rsidRPr="003075E3">
        <w:rPr>
          <w:rFonts w:ascii="Arial" w:hAnsi="Arial"/>
          <w:sz w:val="24"/>
          <w:szCs w:val="24"/>
        </w:rPr>
        <w:t xml:space="preserve"> August / 1</w:t>
      </w:r>
      <w:r w:rsidRPr="003075E3">
        <w:rPr>
          <w:rFonts w:ascii="Arial" w:hAnsi="Arial"/>
          <w:sz w:val="24"/>
          <w:szCs w:val="24"/>
          <w:vertAlign w:val="superscript"/>
        </w:rPr>
        <w:t>st</w:t>
      </w:r>
      <w:r w:rsidR="0050026A">
        <w:rPr>
          <w:rFonts w:ascii="Arial" w:hAnsi="Arial"/>
          <w:sz w:val="24"/>
          <w:szCs w:val="24"/>
        </w:rPr>
        <w:t xml:space="preserve"> </w:t>
      </w:r>
      <w:r w:rsidR="007B164C">
        <w:rPr>
          <w:rFonts w:ascii="Arial" w:hAnsi="Arial"/>
          <w:sz w:val="24"/>
          <w:szCs w:val="24"/>
        </w:rPr>
        <w:t>Septe</w:t>
      </w:r>
      <w:r w:rsidR="00F62BBC">
        <w:rPr>
          <w:rFonts w:ascii="Arial" w:hAnsi="Arial"/>
          <w:sz w:val="24"/>
          <w:szCs w:val="24"/>
        </w:rPr>
        <w:t>mber 2023</w:t>
      </w:r>
      <w:r w:rsidRPr="003075E3">
        <w:rPr>
          <w:rFonts w:ascii="Arial" w:hAnsi="Arial"/>
          <w:sz w:val="24"/>
          <w:szCs w:val="24"/>
        </w:rPr>
        <w:t xml:space="preserve"> i.e. </w:t>
      </w:r>
      <w:r w:rsidRPr="007B164C">
        <w:rPr>
          <w:rFonts w:ascii="Arial" w:hAnsi="Arial"/>
          <w:b/>
          <w:sz w:val="24"/>
          <w:szCs w:val="24"/>
        </w:rPr>
        <w:t xml:space="preserve">Year </w:t>
      </w:r>
      <w:r w:rsidR="007B164C" w:rsidRPr="007B164C">
        <w:rPr>
          <w:rFonts w:ascii="Arial" w:hAnsi="Arial"/>
          <w:b/>
          <w:sz w:val="24"/>
          <w:szCs w:val="24"/>
        </w:rPr>
        <w:t>5</w:t>
      </w:r>
      <w:r w:rsidRPr="007B164C">
        <w:rPr>
          <w:rFonts w:ascii="Arial" w:hAnsi="Arial"/>
          <w:b/>
          <w:sz w:val="24"/>
          <w:szCs w:val="24"/>
        </w:rPr>
        <w:t xml:space="preserve"> and </w:t>
      </w:r>
      <w:r w:rsidR="007B164C" w:rsidRPr="007B164C">
        <w:rPr>
          <w:rFonts w:ascii="Arial" w:hAnsi="Arial"/>
          <w:b/>
          <w:sz w:val="24"/>
          <w:szCs w:val="24"/>
        </w:rPr>
        <w:t>6 ONLY</w:t>
      </w:r>
      <w:r w:rsidRPr="003075E3">
        <w:rPr>
          <w:rFonts w:ascii="Arial" w:hAnsi="Arial"/>
          <w:sz w:val="24"/>
          <w:szCs w:val="24"/>
        </w:rPr>
        <w:t xml:space="preserve"> (They must still be under 12 by August 31</w:t>
      </w:r>
      <w:r w:rsidRPr="003075E3">
        <w:rPr>
          <w:rFonts w:ascii="Arial" w:hAnsi="Arial"/>
          <w:sz w:val="24"/>
          <w:szCs w:val="24"/>
          <w:vertAlign w:val="superscript"/>
        </w:rPr>
        <w:t>st</w:t>
      </w:r>
      <w:r w:rsidR="00F62BBC">
        <w:rPr>
          <w:rFonts w:ascii="Arial" w:hAnsi="Arial"/>
          <w:sz w:val="24"/>
          <w:szCs w:val="24"/>
        </w:rPr>
        <w:t xml:space="preserve"> 2023</w:t>
      </w:r>
      <w:r w:rsidRPr="003075E3">
        <w:rPr>
          <w:rFonts w:ascii="Arial" w:hAnsi="Arial"/>
          <w:sz w:val="24"/>
          <w:szCs w:val="24"/>
        </w:rPr>
        <w:t>).</w:t>
      </w:r>
      <w:r w:rsidR="00C20BAD">
        <w:rPr>
          <w:rFonts w:ascii="Arial" w:hAnsi="Arial"/>
          <w:sz w:val="24"/>
          <w:szCs w:val="24"/>
        </w:rPr>
        <w:t xml:space="preserve"> Any school that does</w:t>
      </w:r>
      <w:r w:rsidR="0019377A">
        <w:rPr>
          <w:rFonts w:ascii="Arial" w:hAnsi="Arial"/>
          <w:sz w:val="24"/>
          <w:szCs w:val="24"/>
        </w:rPr>
        <w:t xml:space="preserve"> </w:t>
      </w:r>
      <w:r w:rsidR="00C20BAD" w:rsidRPr="00C20BAD">
        <w:rPr>
          <w:rFonts w:ascii="Arial" w:hAnsi="Arial"/>
          <w:b/>
          <w:sz w:val="24"/>
          <w:szCs w:val="24"/>
        </w:rPr>
        <w:t>NOT</w:t>
      </w:r>
      <w:r w:rsidR="00C20BAD">
        <w:rPr>
          <w:rFonts w:ascii="Arial" w:hAnsi="Arial"/>
          <w:sz w:val="24"/>
          <w:szCs w:val="24"/>
        </w:rPr>
        <w:t xml:space="preserve"> abide by the </w:t>
      </w:r>
      <w:r w:rsidR="0019377A">
        <w:rPr>
          <w:rFonts w:ascii="Arial" w:hAnsi="Arial"/>
          <w:sz w:val="24"/>
          <w:szCs w:val="24"/>
        </w:rPr>
        <w:t>rules</w:t>
      </w:r>
      <w:r w:rsidR="00C20BAD">
        <w:rPr>
          <w:rFonts w:ascii="Arial" w:hAnsi="Arial"/>
          <w:sz w:val="24"/>
          <w:szCs w:val="24"/>
        </w:rPr>
        <w:t xml:space="preserve"> will be disqualified from the </w:t>
      </w:r>
      <w:r w:rsidR="00C20BAD" w:rsidRPr="00C20BAD">
        <w:rPr>
          <w:rFonts w:ascii="Arial" w:hAnsi="Arial"/>
          <w:b/>
          <w:sz w:val="24"/>
          <w:szCs w:val="24"/>
        </w:rPr>
        <w:t>WHOLE</w:t>
      </w:r>
      <w:r w:rsidR="00C20BAD">
        <w:rPr>
          <w:rFonts w:ascii="Arial" w:hAnsi="Arial"/>
          <w:sz w:val="24"/>
          <w:szCs w:val="24"/>
        </w:rPr>
        <w:t xml:space="preserve"> competition.</w:t>
      </w:r>
    </w:p>
    <w:p w:rsidR="001169BE" w:rsidRPr="003075E3" w:rsidRDefault="001169BE" w:rsidP="001169BE">
      <w:pPr>
        <w:jc w:val="both"/>
        <w:rPr>
          <w:rFonts w:ascii="Arial" w:hAnsi="Arial"/>
          <w:sz w:val="24"/>
          <w:szCs w:val="24"/>
        </w:rPr>
      </w:pPr>
    </w:p>
    <w:p w:rsidR="001169BE" w:rsidRDefault="001169BE" w:rsidP="001169BE">
      <w:pPr>
        <w:jc w:val="both"/>
        <w:rPr>
          <w:rFonts w:ascii="Arial" w:hAnsi="Arial"/>
          <w:sz w:val="24"/>
          <w:szCs w:val="24"/>
        </w:rPr>
      </w:pPr>
      <w:r>
        <w:rPr>
          <w:rFonts w:ascii="Arial" w:hAnsi="Arial"/>
          <w:sz w:val="24"/>
          <w:szCs w:val="24"/>
        </w:rPr>
        <w:t xml:space="preserve">Please note </w:t>
      </w:r>
      <w:r w:rsidR="00C20BAD">
        <w:rPr>
          <w:rFonts w:ascii="Arial" w:hAnsi="Arial"/>
          <w:sz w:val="24"/>
          <w:szCs w:val="24"/>
        </w:rPr>
        <w:t>that the South East Regional Gala will</w:t>
      </w:r>
      <w:r>
        <w:rPr>
          <w:rFonts w:ascii="Arial" w:hAnsi="Arial"/>
          <w:sz w:val="24"/>
          <w:szCs w:val="24"/>
        </w:rPr>
        <w:t xml:space="preserve"> be held on Saturday </w:t>
      </w:r>
      <w:r w:rsidR="00F62BBC">
        <w:rPr>
          <w:rFonts w:ascii="Arial" w:hAnsi="Arial"/>
          <w:sz w:val="24"/>
          <w:szCs w:val="24"/>
        </w:rPr>
        <w:t>13</w:t>
      </w:r>
      <w:r w:rsidR="00C20BAD" w:rsidRPr="00C20BAD">
        <w:rPr>
          <w:rFonts w:ascii="Arial" w:hAnsi="Arial"/>
          <w:sz w:val="24"/>
          <w:szCs w:val="24"/>
          <w:vertAlign w:val="superscript"/>
        </w:rPr>
        <w:t>th</w:t>
      </w:r>
      <w:r w:rsidR="00C20BAD">
        <w:rPr>
          <w:rFonts w:ascii="Arial" w:hAnsi="Arial"/>
          <w:sz w:val="24"/>
          <w:szCs w:val="24"/>
        </w:rPr>
        <w:t xml:space="preserve"> May </w:t>
      </w:r>
      <w:r>
        <w:rPr>
          <w:rFonts w:ascii="Arial" w:hAnsi="Arial"/>
          <w:sz w:val="24"/>
          <w:szCs w:val="24"/>
        </w:rPr>
        <w:t>at the Guildford Spectrum</w:t>
      </w:r>
      <w:r w:rsidR="007D088E">
        <w:rPr>
          <w:rFonts w:ascii="Arial" w:hAnsi="Arial"/>
          <w:sz w:val="24"/>
          <w:szCs w:val="24"/>
        </w:rPr>
        <w:t xml:space="preserve"> </w:t>
      </w:r>
      <w:r w:rsidR="0030604E">
        <w:rPr>
          <w:rFonts w:ascii="Arial" w:hAnsi="Arial"/>
          <w:sz w:val="24"/>
          <w:szCs w:val="24"/>
        </w:rPr>
        <w:t xml:space="preserve">(5pm – 9pm) </w:t>
      </w:r>
      <w:r w:rsidR="007D088E">
        <w:rPr>
          <w:rFonts w:ascii="Arial" w:hAnsi="Arial"/>
          <w:sz w:val="24"/>
          <w:szCs w:val="24"/>
        </w:rPr>
        <w:t>and the</w:t>
      </w:r>
      <w:r>
        <w:rPr>
          <w:rFonts w:ascii="Arial" w:hAnsi="Arial"/>
          <w:sz w:val="24"/>
          <w:szCs w:val="24"/>
        </w:rPr>
        <w:t xml:space="preserve"> top </w:t>
      </w:r>
      <w:r w:rsidRPr="000568A4">
        <w:rPr>
          <w:rFonts w:ascii="Arial" w:hAnsi="Arial"/>
          <w:b/>
          <w:sz w:val="24"/>
          <w:szCs w:val="24"/>
        </w:rPr>
        <w:t>TWO</w:t>
      </w:r>
      <w:r w:rsidR="00C20BAD">
        <w:rPr>
          <w:rFonts w:ascii="Arial" w:hAnsi="Arial"/>
          <w:sz w:val="24"/>
          <w:szCs w:val="24"/>
        </w:rPr>
        <w:t xml:space="preserve"> Surrey schools </w:t>
      </w:r>
      <w:r w:rsidR="00127834">
        <w:rPr>
          <w:rFonts w:ascii="Arial" w:hAnsi="Arial"/>
          <w:sz w:val="24"/>
          <w:szCs w:val="24"/>
        </w:rPr>
        <w:t xml:space="preserve">from the county round </w:t>
      </w:r>
      <w:r>
        <w:rPr>
          <w:rFonts w:ascii="Arial" w:hAnsi="Arial"/>
          <w:sz w:val="24"/>
          <w:szCs w:val="24"/>
        </w:rPr>
        <w:t>will qualif</w:t>
      </w:r>
      <w:r w:rsidR="007D088E">
        <w:rPr>
          <w:rFonts w:ascii="Arial" w:hAnsi="Arial"/>
          <w:sz w:val="24"/>
          <w:szCs w:val="24"/>
        </w:rPr>
        <w:t>y for this gala</w:t>
      </w:r>
      <w:r>
        <w:rPr>
          <w:rFonts w:ascii="Arial" w:hAnsi="Arial"/>
          <w:sz w:val="24"/>
          <w:szCs w:val="24"/>
        </w:rPr>
        <w:t>. (</w:t>
      </w:r>
      <w:r w:rsidRPr="0019377A">
        <w:rPr>
          <w:rFonts w:ascii="Arial" w:hAnsi="Arial"/>
          <w:b/>
          <w:sz w:val="24"/>
          <w:szCs w:val="24"/>
        </w:rPr>
        <w:t xml:space="preserve">All counties will do </w:t>
      </w:r>
      <w:r w:rsidR="006B5D91">
        <w:rPr>
          <w:rFonts w:ascii="Arial" w:hAnsi="Arial"/>
          <w:b/>
          <w:sz w:val="24"/>
          <w:szCs w:val="24"/>
        </w:rPr>
        <w:t xml:space="preserve"> IN</w:t>
      </w:r>
      <w:r w:rsidRPr="0019377A">
        <w:rPr>
          <w:rFonts w:ascii="Arial" w:hAnsi="Arial"/>
          <w:b/>
          <w:sz w:val="24"/>
          <w:szCs w:val="24"/>
        </w:rPr>
        <w:t xml:space="preserve"> water take overs</w:t>
      </w:r>
      <w:r w:rsidR="0019377A" w:rsidRPr="0019377A">
        <w:rPr>
          <w:rFonts w:ascii="Arial" w:hAnsi="Arial"/>
          <w:b/>
          <w:sz w:val="24"/>
          <w:szCs w:val="24"/>
        </w:rPr>
        <w:t xml:space="preserve"> at the shallow end</w:t>
      </w:r>
      <w:r>
        <w:rPr>
          <w:rFonts w:ascii="Arial" w:hAnsi="Arial"/>
          <w:sz w:val="24"/>
          <w:szCs w:val="24"/>
        </w:rPr>
        <w:t xml:space="preserve">) The top </w:t>
      </w:r>
      <w:r w:rsidRPr="000568A4">
        <w:rPr>
          <w:rFonts w:ascii="Arial" w:hAnsi="Arial"/>
          <w:b/>
          <w:sz w:val="24"/>
          <w:szCs w:val="24"/>
        </w:rPr>
        <w:t>THREE</w:t>
      </w:r>
      <w:r>
        <w:rPr>
          <w:rFonts w:ascii="Arial" w:hAnsi="Arial"/>
          <w:sz w:val="24"/>
          <w:szCs w:val="24"/>
        </w:rPr>
        <w:t xml:space="preserve"> schools from the South East Division will then qualify for the </w:t>
      </w:r>
      <w:r w:rsidRPr="003075E3">
        <w:rPr>
          <w:rFonts w:ascii="Arial" w:hAnsi="Arial"/>
          <w:sz w:val="24"/>
          <w:szCs w:val="24"/>
        </w:rPr>
        <w:t xml:space="preserve">ESSA National Championships in Sheffield </w:t>
      </w:r>
      <w:r w:rsidR="00F62BBC">
        <w:rPr>
          <w:rFonts w:ascii="Arial" w:hAnsi="Arial"/>
          <w:sz w:val="24"/>
          <w:szCs w:val="24"/>
        </w:rPr>
        <w:t>on 17</w:t>
      </w:r>
      <w:r w:rsidR="00F62BBC" w:rsidRPr="00F62BBC">
        <w:rPr>
          <w:rFonts w:ascii="Arial" w:hAnsi="Arial"/>
          <w:sz w:val="24"/>
          <w:szCs w:val="24"/>
          <w:vertAlign w:val="superscript"/>
        </w:rPr>
        <w:t>th</w:t>
      </w:r>
      <w:r w:rsidR="00F62BBC">
        <w:rPr>
          <w:rFonts w:ascii="Arial" w:hAnsi="Arial"/>
          <w:sz w:val="24"/>
          <w:szCs w:val="24"/>
        </w:rPr>
        <w:t xml:space="preserve"> June 2023</w:t>
      </w:r>
      <w:r>
        <w:rPr>
          <w:rFonts w:ascii="Arial" w:hAnsi="Arial"/>
          <w:sz w:val="24"/>
          <w:szCs w:val="24"/>
        </w:rPr>
        <w:t xml:space="preserve">. Successful schools will be notified directly by ESSA. </w:t>
      </w:r>
    </w:p>
    <w:p w:rsidR="007B164C" w:rsidRPr="003075E3" w:rsidRDefault="007B164C" w:rsidP="001169BE">
      <w:pPr>
        <w:jc w:val="both"/>
        <w:rPr>
          <w:rFonts w:ascii="Arial" w:hAnsi="Arial"/>
          <w:sz w:val="24"/>
          <w:szCs w:val="24"/>
        </w:rPr>
      </w:pPr>
    </w:p>
    <w:p w:rsidR="001169BE" w:rsidRDefault="001169BE" w:rsidP="001169BE">
      <w:pPr>
        <w:jc w:val="both"/>
        <w:rPr>
          <w:rFonts w:ascii="Arial" w:hAnsi="Arial"/>
          <w:sz w:val="24"/>
          <w:szCs w:val="24"/>
        </w:rPr>
      </w:pPr>
      <w:r w:rsidRPr="003075E3">
        <w:rPr>
          <w:rFonts w:ascii="Arial" w:hAnsi="Arial"/>
          <w:sz w:val="24"/>
          <w:szCs w:val="24"/>
        </w:rPr>
        <w:t xml:space="preserve">This competition is always very well supported so we welcome you if you are entering for the first time. We hope it is a very exciting experience for you and </w:t>
      </w:r>
      <w:r w:rsidRPr="003075E3">
        <w:rPr>
          <w:rFonts w:ascii="Arial" w:hAnsi="Arial"/>
          <w:sz w:val="24"/>
          <w:szCs w:val="24"/>
        </w:rPr>
        <w:lastRenderedPageBreak/>
        <w:t>your school! If you have any queries regarding the</w:t>
      </w:r>
      <w:r>
        <w:rPr>
          <w:rFonts w:ascii="Arial" w:hAnsi="Arial"/>
          <w:sz w:val="24"/>
          <w:szCs w:val="24"/>
        </w:rPr>
        <w:t xml:space="preserve">se championships please </w:t>
      </w:r>
      <w:r w:rsidR="00C20BAD">
        <w:rPr>
          <w:rFonts w:ascii="Arial" w:hAnsi="Arial"/>
          <w:sz w:val="24"/>
          <w:szCs w:val="24"/>
        </w:rPr>
        <w:t>email</w:t>
      </w:r>
      <w:r>
        <w:rPr>
          <w:rFonts w:ascii="Arial" w:hAnsi="Arial"/>
          <w:sz w:val="24"/>
          <w:szCs w:val="24"/>
        </w:rPr>
        <w:t xml:space="preserve"> me </w:t>
      </w:r>
      <w:r w:rsidR="0019377A">
        <w:rPr>
          <w:rFonts w:ascii="Arial" w:hAnsi="Arial"/>
          <w:sz w:val="24"/>
          <w:szCs w:val="24"/>
        </w:rPr>
        <w:t>on</w:t>
      </w:r>
      <w:r w:rsidRPr="003075E3">
        <w:rPr>
          <w:rFonts w:ascii="Arial" w:hAnsi="Arial"/>
          <w:sz w:val="24"/>
          <w:szCs w:val="24"/>
        </w:rPr>
        <w:t xml:space="preserve"> </w:t>
      </w:r>
      <w:hyperlink r:id="rId9" w:history="1">
        <w:r w:rsidR="007B164C" w:rsidRPr="00415349">
          <w:rPr>
            <w:rStyle w:val="Hyperlink"/>
            <w:rFonts w:ascii="Arial" w:hAnsi="Arial"/>
            <w:sz w:val="24"/>
            <w:szCs w:val="24"/>
          </w:rPr>
          <w:t>holdiyh@aol.com</w:t>
        </w:r>
      </w:hyperlink>
      <w:r w:rsidRPr="003075E3">
        <w:rPr>
          <w:rFonts w:ascii="Arial" w:hAnsi="Arial"/>
          <w:sz w:val="24"/>
          <w:szCs w:val="24"/>
        </w:rPr>
        <w:t xml:space="preserve"> </w:t>
      </w:r>
      <w:r w:rsidR="008A3C4D">
        <w:rPr>
          <w:rFonts w:ascii="Arial" w:hAnsi="Arial"/>
          <w:sz w:val="24"/>
          <w:szCs w:val="24"/>
        </w:rPr>
        <w:t>or 01483 723993.</w:t>
      </w:r>
    </w:p>
    <w:p w:rsidR="007B164C" w:rsidRDefault="007B164C" w:rsidP="001169BE">
      <w:pPr>
        <w:jc w:val="both"/>
        <w:rPr>
          <w:rFonts w:ascii="Arial" w:hAnsi="Arial"/>
          <w:sz w:val="24"/>
          <w:szCs w:val="24"/>
        </w:rPr>
      </w:pPr>
    </w:p>
    <w:p w:rsidR="007B164C" w:rsidRPr="003075E3" w:rsidRDefault="0030604E" w:rsidP="001169BE">
      <w:pPr>
        <w:jc w:val="both"/>
        <w:rPr>
          <w:rFonts w:ascii="Arial" w:hAnsi="Arial"/>
          <w:sz w:val="24"/>
          <w:szCs w:val="24"/>
        </w:rPr>
      </w:pPr>
      <w:r w:rsidRPr="0030604E">
        <w:rPr>
          <w:rFonts w:ascii="Arial" w:hAnsi="Arial"/>
          <w:b/>
          <w:sz w:val="24"/>
          <w:szCs w:val="24"/>
        </w:rPr>
        <w:t>No</w:t>
      </w:r>
      <w:r>
        <w:rPr>
          <w:rFonts w:ascii="Arial" w:hAnsi="Arial"/>
          <w:sz w:val="24"/>
          <w:szCs w:val="24"/>
        </w:rPr>
        <w:t xml:space="preserve"> </w:t>
      </w:r>
      <w:r w:rsidR="007B164C">
        <w:rPr>
          <w:rFonts w:ascii="Arial" w:hAnsi="Arial"/>
          <w:sz w:val="24"/>
          <w:szCs w:val="24"/>
        </w:rPr>
        <w:t xml:space="preserve">finals </w:t>
      </w:r>
      <w:r>
        <w:rPr>
          <w:rFonts w:ascii="Arial" w:hAnsi="Arial"/>
          <w:sz w:val="24"/>
          <w:szCs w:val="24"/>
        </w:rPr>
        <w:t>will t</w:t>
      </w:r>
      <w:r w:rsidR="001E02B7">
        <w:rPr>
          <w:rFonts w:ascii="Arial" w:hAnsi="Arial"/>
          <w:sz w:val="24"/>
          <w:szCs w:val="24"/>
        </w:rPr>
        <w:t xml:space="preserve">ake place at this gala either, </w:t>
      </w:r>
      <w:r w:rsidR="0019377A">
        <w:rPr>
          <w:rFonts w:ascii="Arial" w:hAnsi="Arial"/>
          <w:sz w:val="24"/>
          <w:szCs w:val="24"/>
        </w:rPr>
        <w:t>however there will be Finals at Regional level in May</w:t>
      </w:r>
      <w:r w:rsidR="007B164C">
        <w:rPr>
          <w:rFonts w:ascii="Arial" w:hAnsi="Arial"/>
          <w:sz w:val="24"/>
          <w:szCs w:val="24"/>
        </w:rPr>
        <w:t xml:space="preserve">. </w:t>
      </w:r>
    </w:p>
    <w:p w:rsidR="001169BE" w:rsidRPr="003075E3" w:rsidRDefault="001169BE" w:rsidP="001169BE">
      <w:pPr>
        <w:rPr>
          <w:rFonts w:ascii="Arial" w:hAnsi="Arial"/>
          <w:sz w:val="24"/>
          <w:szCs w:val="24"/>
        </w:rPr>
      </w:pPr>
    </w:p>
    <w:p w:rsidR="001169BE" w:rsidRPr="003075E3" w:rsidRDefault="001169BE" w:rsidP="001169BE">
      <w:pPr>
        <w:rPr>
          <w:rFonts w:ascii="Arial" w:hAnsi="Arial"/>
          <w:sz w:val="24"/>
          <w:szCs w:val="24"/>
        </w:rPr>
      </w:pPr>
      <w:r w:rsidRPr="003075E3">
        <w:rPr>
          <w:rFonts w:ascii="Arial" w:hAnsi="Arial"/>
          <w:sz w:val="24"/>
          <w:szCs w:val="24"/>
        </w:rPr>
        <w:t>Yours sincerely</w:t>
      </w:r>
      <w:r w:rsidR="006A0F2B">
        <w:rPr>
          <w:rFonts w:ascii="Arial" w:hAnsi="Arial"/>
          <w:sz w:val="24"/>
          <w:szCs w:val="24"/>
        </w:rPr>
        <w:t>,</w:t>
      </w:r>
    </w:p>
    <w:p w:rsidR="001169BE" w:rsidRDefault="001169BE" w:rsidP="001169BE">
      <w:pPr>
        <w:jc w:val="right"/>
        <w:rPr>
          <w:rFonts w:ascii="Arial" w:hAnsi="Arial"/>
        </w:rPr>
      </w:pPr>
    </w:p>
    <w:p w:rsidR="001169BE" w:rsidRDefault="001169BE" w:rsidP="001169BE">
      <w:pPr>
        <w:jc w:val="right"/>
        <w:rPr>
          <w:rFonts w:ascii="Arial" w:hAnsi="Arial"/>
        </w:rPr>
      </w:pPr>
    </w:p>
    <w:p w:rsidR="001169BE" w:rsidRDefault="007B164C" w:rsidP="001169BE">
      <w:pPr>
        <w:pStyle w:val="Heading1"/>
        <w:ind w:left="0" w:firstLine="0"/>
        <w:jc w:val="left"/>
      </w:pPr>
      <w:r>
        <w:t>Irene Holden</w:t>
      </w:r>
    </w:p>
    <w:p w:rsidR="001169BE" w:rsidRPr="001E02B7" w:rsidRDefault="001E02B7" w:rsidP="001169BE">
      <w:pPr>
        <w:rPr>
          <w:rFonts w:ascii="Arial" w:hAnsi="Arial" w:cs="Arial"/>
          <w:sz w:val="24"/>
          <w:szCs w:val="24"/>
        </w:rPr>
      </w:pPr>
      <w:r w:rsidRPr="001E02B7">
        <w:rPr>
          <w:rFonts w:ascii="Arial" w:hAnsi="Arial" w:cs="Arial"/>
          <w:sz w:val="24"/>
          <w:szCs w:val="24"/>
        </w:rPr>
        <w:t>SSSA</w:t>
      </w:r>
    </w:p>
    <w:p w:rsidR="001E02B7" w:rsidRDefault="001E02B7" w:rsidP="00934C8D">
      <w:pPr>
        <w:shd w:val="clear" w:color="auto" w:fill="FFFFFF"/>
        <w:spacing w:before="100" w:beforeAutospacing="1" w:after="100" w:afterAutospacing="1"/>
        <w:outlineLvl w:val="2"/>
        <w:rPr>
          <w:rFonts w:ascii="Verdana" w:hAnsi="Verdana"/>
          <w:b/>
          <w:bCs/>
          <w:color w:val="000000"/>
          <w:sz w:val="27"/>
          <w:szCs w:val="27"/>
          <w:lang w:eastAsia="en-GB"/>
        </w:rPr>
      </w:pPr>
    </w:p>
    <w:p w:rsidR="00934C8D" w:rsidRPr="00BC3504" w:rsidRDefault="001E02B7" w:rsidP="00934C8D">
      <w:pPr>
        <w:shd w:val="clear" w:color="auto" w:fill="FFFFFF"/>
        <w:spacing w:before="100" w:beforeAutospacing="1" w:after="100" w:afterAutospacing="1"/>
        <w:outlineLvl w:val="2"/>
        <w:rPr>
          <w:rFonts w:ascii="Verdana" w:hAnsi="Verdana"/>
          <w:b/>
          <w:bCs/>
          <w:color w:val="000000"/>
          <w:sz w:val="27"/>
          <w:szCs w:val="27"/>
          <w:lang w:eastAsia="en-GB"/>
        </w:rPr>
      </w:pPr>
      <w:r>
        <w:rPr>
          <w:rFonts w:ascii="Verdana" w:hAnsi="Verdana"/>
          <w:b/>
          <w:bCs/>
          <w:color w:val="000000"/>
          <w:sz w:val="27"/>
          <w:szCs w:val="27"/>
          <w:lang w:eastAsia="en-GB"/>
        </w:rPr>
        <w:t xml:space="preserve">   </w:t>
      </w:r>
      <w:r w:rsidR="00934C8D" w:rsidRPr="00BC3504">
        <w:rPr>
          <w:rFonts w:ascii="Verdana" w:hAnsi="Verdana"/>
          <w:b/>
          <w:bCs/>
          <w:color w:val="000000"/>
          <w:sz w:val="27"/>
          <w:szCs w:val="27"/>
          <w:lang w:eastAsia="en-GB"/>
        </w:rPr>
        <w:t>Clarification of Take-over rules</w:t>
      </w:r>
    </w:p>
    <w:p w:rsidR="00934C8D" w:rsidRPr="00483D00" w:rsidRDefault="00934C8D" w:rsidP="00934C8D">
      <w:pPr>
        <w:ind w:left="284"/>
        <w:rPr>
          <w:color w:val="000000"/>
          <w:shd w:val="clear" w:color="auto" w:fill="FFFFFF"/>
        </w:rPr>
      </w:pPr>
      <w:r w:rsidRPr="00483D00">
        <w:rPr>
          <w:color w:val="000000"/>
          <w:shd w:val="clear" w:color="auto" w:fill="FFFFFF"/>
        </w:rPr>
        <w:t>Please ensure that all swimmers are familiar with the particular conditions for takeovers at this event (</w:t>
      </w:r>
      <w:r>
        <w:rPr>
          <w:color w:val="000000"/>
          <w:shd w:val="clear" w:color="auto" w:fill="FFFFFF"/>
        </w:rPr>
        <w:t>see below</w:t>
      </w:r>
      <w:r w:rsidRPr="00483D00">
        <w:rPr>
          <w:color w:val="000000"/>
          <w:shd w:val="clear" w:color="auto" w:fill="FFFFFF"/>
        </w:rPr>
        <w:t>).</w:t>
      </w:r>
    </w:p>
    <w:p w:rsidR="00934C8D" w:rsidRPr="00483D00" w:rsidRDefault="00934C8D" w:rsidP="00934C8D">
      <w:pPr>
        <w:ind w:left="284"/>
        <w:rPr>
          <w:b/>
          <w:color w:val="000000"/>
          <w:shd w:val="clear" w:color="auto" w:fill="FFFFFF"/>
        </w:rPr>
      </w:pPr>
      <w:r w:rsidRPr="00483D00">
        <w:rPr>
          <w:b/>
          <w:color w:val="000000"/>
          <w:shd w:val="clear" w:color="auto" w:fill="FFFFFF"/>
        </w:rPr>
        <w:t>No diving is allowed at any time at the shallow end of the pool. All takeovers at that end will be in the water.</w:t>
      </w:r>
    </w:p>
    <w:p w:rsidR="00934C8D" w:rsidRPr="00BC3504" w:rsidRDefault="00934C8D" w:rsidP="00934C8D">
      <w:pPr>
        <w:ind w:left="284"/>
        <w:rPr>
          <w:color w:val="000000"/>
          <w:shd w:val="clear" w:color="auto" w:fill="FFFFFF"/>
          <w:lang w:eastAsia="en-GB"/>
        </w:rPr>
      </w:pPr>
      <w:r w:rsidRPr="00BC3504">
        <w:rPr>
          <w:color w:val="000000"/>
          <w:shd w:val="clear" w:color="auto" w:fill="FFFFFF"/>
          <w:lang w:eastAsia="en-GB"/>
        </w:rPr>
        <w:t>The rule and guidance used by SE Division for in the water takeovers is based on guidance from British Swimming:</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RULE</w:t>
      </w:r>
      <w:r w:rsidRPr="00BC3504">
        <w:rPr>
          <w:color w:val="000000"/>
          <w:shd w:val="clear" w:color="auto" w:fill="FFFFFF"/>
          <w:lang w:eastAsia="en-GB"/>
        </w:rPr>
        <w:t>: “For relay races for swimmers starting their leg (other than 1st leg) in the water, at least one hand of the swimmer starting in the water must remain in contact with the starting platform until the incoming swimmer has completed their length and touched the end of the lane. For swimmers starting the race in the water (i.e. 1st leg) at least one hand of the swimmer starting in the water must remain in contact with the starting platform until the start signal is issued.” </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GUIDANCE</w:t>
      </w:r>
      <w:r w:rsidRPr="00BC3504">
        <w:rPr>
          <w:color w:val="000000"/>
          <w:shd w:val="clear" w:color="auto" w:fill="FFFFFF"/>
          <w:lang w:eastAsia="en-GB"/>
        </w:rPr>
        <w:t>: “The starting platform is any of the starting block, the pool wall at the end of the lane, or a pad attached to the pool wall at the end of the lane; Where two hands are in contact they can be with any combination of the block, wall or pad”</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GUIDANCE</w:t>
      </w:r>
      <w:r w:rsidRPr="00BC3504">
        <w:rPr>
          <w:color w:val="000000"/>
          <w:shd w:val="clear" w:color="auto" w:fill="FFFFFF"/>
          <w:lang w:eastAsia="en-GB"/>
        </w:rPr>
        <w:t>: “The team of the swimmer who has neither hand in contact with the starting platform before the preceding swimmer touches the end of the lane should be disqualified.”</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Examples</w:t>
      </w:r>
      <w:r w:rsidRPr="00BC3504">
        <w:rPr>
          <w:color w:val="000000"/>
          <w:shd w:val="clear" w:color="auto" w:fill="FFFFFF"/>
          <w:lang w:eastAsia="en-GB"/>
        </w:rPr>
        <w:t>:</w:t>
      </w:r>
    </w:p>
    <w:p w:rsidR="00934C8D" w:rsidRPr="00BC3504" w:rsidRDefault="00934C8D" w:rsidP="00934C8D">
      <w:pPr>
        <w:ind w:left="284"/>
        <w:rPr>
          <w:color w:val="000000"/>
          <w:shd w:val="clear" w:color="auto" w:fill="FFFFFF"/>
          <w:lang w:eastAsia="en-GB"/>
        </w:rPr>
      </w:pPr>
      <w:r w:rsidRPr="00BC3504">
        <w:rPr>
          <w:color w:val="000000"/>
          <w:shd w:val="clear" w:color="auto" w:fill="FFFFFF"/>
          <w:lang w:eastAsia="en-GB"/>
        </w:rPr>
        <w:t>When the incoming swimmer touches, if the outgoing swimmer is:</w:t>
      </w:r>
    </w:p>
    <w:p w:rsidR="00934C8D" w:rsidRPr="00BC3504" w:rsidRDefault="00934C8D" w:rsidP="00934C8D">
      <w:pPr>
        <w:pStyle w:val="ListParagraph"/>
        <w:numPr>
          <w:ilvl w:val="0"/>
          <w:numId w:val="1"/>
        </w:numPr>
        <w:rPr>
          <w:rFonts w:eastAsia="Times New Roman"/>
          <w:color w:val="000000"/>
          <w:shd w:val="clear" w:color="auto" w:fill="FFFFFF"/>
          <w:lang w:eastAsia="en-GB"/>
        </w:rPr>
      </w:pPr>
      <w:r w:rsidRPr="00BC3504">
        <w:rPr>
          <w:rFonts w:eastAsia="Times New Roman"/>
          <w:color w:val="000000"/>
          <w:shd w:val="clear" w:color="auto" w:fill="FFFFFF"/>
          <w:lang w:eastAsia="en-GB"/>
        </w:rPr>
        <w:t>Holding with one hand = good takeover – No DQ </w:t>
      </w:r>
    </w:p>
    <w:p w:rsidR="00934C8D" w:rsidRPr="00BC3504" w:rsidRDefault="00934C8D" w:rsidP="00934C8D">
      <w:pPr>
        <w:pStyle w:val="ListParagraph"/>
        <w:numPr>
          <w:ilvl w:val="0"/>
          <w:numId w:val="1"/>
        </w:numPr>
        <w:rPr>
          <w:rFonts w:eastAsia="Times New Roman"/>
          <w:color w:val="000000"/>
          <w:shd w:val="clear" w:color="auto" w:fill="FFFFFF"/>
          <w:lang w:eastAsia="en-GB"/>
        </w:rPr>
      </w:pPr>
      <w:r w:rsidRPr="00BC3504">
        <w:rPr>
          <w:rFonts w:eastAsia="Times New Roman"/>
          <w:color w:val="000000"/>
          <w:shd w:val="clear" w:color="auto" w:fill="FFFFFF"/>
          <w:lang w:eastAsia="en-GB"/>
        </w:rPr>
        <w:t>Holding with two hands = good takeover – No DQ </w:t>
      </w:r>
    </w:p>
    <w:p w:rsidR="00934C8D" w:rsidRPr="00BC3504" w:rsidRDefault="00934C8D" w:rsidP="00934C8D">
      <w:pPr>
        <w:pStyle w:val="ListParagraph"/>
        <w:numPr>
          <w:ilvl w:val="0"/>
          <w:numId w:val="1"/>
        </w:numPr>
        <w:spacing w:after="0"/>
        <w:ind w:left="924" w:hanging="357"/>
        <w:rPr>
          <w:rFonts w:eastAsia="Times New Roman"/>
          <w:color w:val="000000"/>
          <w:shd w:val="clear" w:color="auto" w:fill="FFFFFF"/>
          <w:lang w:eastAsia="en-GB"/>
        </w:rPr>
      </w:pPr>
      <w:r w:rsidRPr="00BC3504">
        <w:rPr>
          <w:rFonts w:eastAsia="Times New Roman"/>
          <w:color w:val="000000"/>
          <w:shd w:val="clear" w:color="auto" w:fill="FFFFFF"/>
          <w:lang w:eastAsia="en-GB"/>
        </w:rPr>
        <w:t>Not holding with either hand = illegal takeover – DQ</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Note</w:t>
      </w:r>
      <w:r w:rsidRPr="00BC3504">
        <w:rPr>
          <w:color w:val="000000"/>
          <w:shd w:val="clear" w:color="auto" w:fill="FFFFFF"/>
          <w:lang w:eastAsia="en-GB"/>
        </w:rPr>
        <w:t>: The position of the feet is immaterial to the decision</w:t>
      </w:r>
    </w:p>
    <w:p w:rsidR="00934C8D" w:rsidRPr="007D088E" w:rsidRDefault="00934C8D" w:rsidP="001169BE">
      <w:pPr>
        <w:rPr>
          <w:b/>
        </w:rPr>
      </w:pPr>
    </w:p>
    <w:sectPr w:rsidR="00934C8D" w:rsidRPr="007D088E">
      <w:footerReference w:type="even" r:id="rId10"/>
      <w:footerReference w:type="default" r:id="rId11"/>
      <w:pgSz w:w="11906" w:h="16838"/>
      <w:pgMar w:top="1440" w:right="1800" w:bottom="56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68" w:rsidRDefault="00494168">
      <w:r>
        <w:separator/>
      </w:r>
    </w:p>
  </w:endnote>
  <w:endnote w:type="continuationSeparator" w:id="0">
    <w:p w:rsidR="00494168" w:rsidRDefault="004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31" w:rsidRDefault="00244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4E31" w:rsidRDefault="00244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31" w:rsidRDefault="00244E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68" w:rsidRDefault="00494168">
      <w:r>
        <w:separator/>
      </w:r>
    </w:p>
  </w:footnote>
  <w:footnote w:type="continuationSeparator" w:id="0">
    <w:p w:rsidR="00494168" w:rsidRDefault="0049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5D70"/>
    <w:multiLevelType w:val="hybridMultilevel"/>
    <w:tmpl w:val="C5A27B92"/>
    <w:lvl w:ilvl="0" w:tplc="7A20A3B0">
      <w:numFmt w:val="bullet"/>
      <w:lvlText w:val="-"/>
      <w:lvlJc w:val="left"/>
      <w:pPr>
        <w:ind w:left="928" w:hanging="360"/>
      </w:pPr>
      <w:rPr>
        <w:rFonts w:ascii="Verdana" w:eastAsia="Times New Roman" w:hAnsi="Verdana" w:cs="Times New Roman" w:hint="default"/>
        <w:color w:val="000000"/>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BA"/>
    <w:rsid w:val="0005710E"/>
    <w:rsid w:val="0007382C"/>
    <w:rsid w:val="00114E11"/>
    <w:rsid w:val="001169BE"/>
    <w:rsid w:val="00127834"/>
    <w:rsid w:val="00132D02"/>
    <w:rsid w:val="00177367"/>
    <w:rsid w:val="00177F0A"/>
    <w:rsid w:val="00180E26"/>
    <w:rsid w:val="0019377A"/>
    <w:rsid w:val="00195DEF"/>
    <w:rsid w:val="001B4784"/>
    <w:rsid w:val="001E02B7"/>
    <w:rsid w:val="001F3BDD"/>
    <w:rsid w:val="00235D6F"/>
    <w:rsid w:val="00244E31"/>
    <w:rsid w:val="00246EB6"/>
    <w:rsid w:val="002547CB"/>
    <w:rsid w:val="0027330A"/>
    <w:rsid w:val="002A199C"/>
    <w:rsid w:val="0030604E"/>
    <w:rsid w:val="00306DB1"/>
    <w:rsid w:val="003075E3"/>
    <w:rsid w:val="003424FA"/>
    <w:rsid w:val="00363212"/>
    <w:rsid w:val="00374E06"/>
    <w:rsid w:val="00391935"/>
    <w:rsid w:val="003F5372"/>
    <w:rsid w:val="004012AE"/>
    <w:rsid w:val="00436177"/>
    <w:rsid w:val="00494168"/>
    <w:rsid w:val="004B3878"/>
    <w:rsid w:val="004B5F93"/>
    <w:rsid w:val="004E24C3"/>
    <w:rsid w:val="0050026A"/>
    <w:rsid w:val="00561D6B"/>
    <w:rsid w:val="005C09E2"/>
    <w:rsid w:val="005E4D40"/>
    <w:rsid w:val="006122BA"/>
    <w:rsid w:val="00642EBF"/>
    <w:rsid w:val="00674F92"/>
    <w:rsid w:val="006A0F2B"/>
    <w:rsid w:val="006B5D91"/>
    <w:rsid w:val="00723A52"/>
    <w:rsid w:val="00754461"/>
    <w:rsid w:val="007834AF"/>
    <w:rsid w:val="007B164C"/>
    <w:rsid w:val="007B3888"/>
    <w:rsid w:val="007D088E"/>
    <w:rsid w:val="007E194A"/>
    <w:rsid w:val="008A3C4D"/>
    <w:rsid w:val="008A70DB"/>
    <w:rsid w:val="008A7B90"/>
    <w:rsid w:val="008D15BA"/>
    <w:rsid w:val="009046DA"/>
    <w:rsid w:val="00934C8D"/>
    <w:rsid w:val="009B4EEE"/>
    <w:rsid w:val="009B5089"/>
    <w:rsid w:val="00A20486"/>
    <w:rsid w:val="00A901D4"/>
    <w:rsid w:val="00AE0EEC"/>
    <w:rsid w:val="00B7689C"/>
    <w:rsid w:val="00B77207"/>
    <w:rsid w:val="00B82D82"/>
    <w:rsid w:val="00B86791"/>
    <w:rsid w:val="00C02DD7"/>
    <w:rsid w:val="00C20BAD"/>
    <w:rsid w:val="00C350F3"/>
    <w:rsid w:val="00D51D63"/>
    <w:rsid w:val="00D602BB"/>
    <w:rsid w:val="00D81B71"/>
    <w:rsid w:val="00DA34B8"/>
    <w:rsid w:val="00DD2D11"/>
    <w:rsid w:val="00E06D28"/>
    <w:rsid w:val="00E32656"/>
    <w:rsid w:val="00ED14D6"/>
    <w:rsid w:val="00F107D2"/>
    <w:rsid w:val="00F5342D"/>
    <w:rsid w:val="00F62BBC"/>
    <w:rsid w:val="00FC61B3"/>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040" w:right="-766" w:firstLine="720"/>
      <w:jc w:val="center"/>
      <w:outlineLvl w:val="0"/>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9046DA"/>
    <w:rPr>
      <w:color w:val="0000FF"/>
      <w:u w:val="single"/>
    </w:rPr>
  </w:style>
  <w:style w:type="paragraph" w:styleId="BalloonText">
    <w:name w:val="Balloon Text"/>
    <w:basedOn w:val="Normal"/>
    <w:link w:val="BalloonTextChar"/>
    <w:rsid w:val="006A0F2B"/>
    <w:rPr>
      <w:rFonts w:ascii="Segoe UI" w:hAnsi="Segoe UI" w:cs="Segoe UI"/>
      <w:sz w:val="18"/>
      <w:szCs w:val="18"/>
    </w:rPr>
  </w:style>
  <w:style w:type="character" w:customStyle="1" w:styleId="BalloonTextChar">
    <w:name w:val="Balloon Text Char"/>
    <w:link w:val="BalloonText"/>
    <w:rsid w:val="006A0F2B"/>
    <w:rPr>
      <w:rFonts w:ascii="Segoe UI" w:hAnsi="Segoe UI" w:cs="Segoe UI"/>
      <w:sz w:val="18"/>
      <w:szCs w:val="18"/>
      <w:lang w:eastAsia="en-US"/>
    </w:rPr>
  </w:style>
  <w:style w:type="paragraph" w:styleId="ListParagraph">
    <w:name w:val="List Paragraph"/>
    <w:basedOn w:val="Normal"/>
    <w:uiPriority w:val="34"/>
    <w:qFormat/>
    <w:rsid w:val="00934C8D"/>
    <w:pPr>
      <w:spacing w:after="160" w:line="259" w:lineRule="auto"/>
      <w:ind w:left="720"/>
      <w:contextualSpacing/>
    </w:pPr>
    <w:rPr>
      <w:rFonts w:ascii="Calibri" w:eastAsia="Calibri" w:hAnsi="Calibri"/>
      <w:sz w:val="22"/>
      <w:szCs w:val="22"/>
    </w:rPr>
  </w:style>
  <w:style w:type="character" w:customStyle="1" w:styleId="yiv5408333531contentpasted3">
    <w:name w:val="yiv5408333531contentpasted3"/>
    <w:rsid w:val="00F6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040" w:right="-766" w:firstLine="720"/>
      <w:jc w:val="center"/>
      <w:outlineLvl w:val="0"/>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9046DA"/>
    <w:rPr>
      <w:color w:val="0000FF"/>
      <w:u w:val="single"/>
    </w:rPr>
  </w:style>
  <w:style w:type="paragraph" w:styleId="BalloonText">
    <w:name w:val="Balloon Text"/>
    <w:basedOn w:val="Normal"/>
    <w:link w:val="BalloonTextChar"/>
    <w:rsid w:val="006A0F2B"/>
    <w:rPr>
      <w:rFonts w:ascii="Segoe UI" w:hAnsi="Segoe UI" w:cs="Segoe UI"/>
      <w:sz w:val="18"/>
      <w:szCs w:val="18"/>
    </w:rPr>
  </w:style>
  <w:style w:type="character" w:customStyle="1" w:styleId="BalloonTextChar">
    <w:name w:val="Balloon Text Char"/>
    <w:link w:val="BalloonText"/>
    <w:rsid w:val="006A0F2B"/>
    <w:rPr>
      <w:rFonts w:ascii="Segoe UI" w:hAnsi="Segoe UI" w:cs="Segoe UI"/>
      <w:sz w:val="18"/>
      <w:szCs w:val="18"/>
      <w:lang w:eastAsia="en-US"/>
    </w:rPr>
  </w:style>
  <w:style w:type="paragraph" w:styleId="ListParagraph">
    <w:name w:val="List Paragraph"/>
    <w:basedOn w:val="Normal"/>
    <w:uiPriority w:val="34"/>
    <w:qFormat/>
    <w:rsid w:val="00934C8D"/>
    <w:pPr>
      <w:spacing w:after="160" w:line="259" w:lineRule="auto"/>
      <w:ind w:left="720"/>
      <w:contextualSpacing/>
    </w:pPr>
    <w:rPr>
      <w:rFonts w:ascii="Calibri" w:eastAsia="Calibri" w:hAnsi="Calibri"/>
      <w:sz w:val="22"/>
      <w:szCs w:val="22"/>
    </w:rPr>
  </w:style>
  <w:style w:type="character" w:customStyle="1" w:styleId="yiv5408333531contentpasted3">
    <w:name w:val="yiv5408333531contentpasted3"/>
    <w:rsid w:val="00F6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ldiy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18th January 2001</vt:lpstr>
    </vt:vector>
  </TitlesOfParts>
  <Company>RM Connect Network</Company>
  <LinksUpToDate>false</LinksUpToDate>
  <CharactersWithSpaces>3809</CharactersWithSpaces>
  <SharedDoc>false</SharedDoc>
  <HLinks>
    <vt:vector size="6" baseType="variant">
      <vt:variant>
        <vt:i4>6553686</vt:i4>
      </vt:variant>
      <vt:variant>
        <vt:i4>0</vt:i4>
      </vt:variant>
      <vt:variant>
        <vt:i4>0</vt:i4>
      </vt:variant>
      <vt:variant>
        <vt:i4>5</vt:i4>
      </vt:variant>
      <vt:variant>
        <vt:lpwstr>mailto:holdiyh@aol.com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January 2001</dc:title>
  <dc:creator>Research Machines plc</dc:creator>
  <cp:lastModifiedBy>Francisco Javier Diaz</cp:lastModifiedBy>
  <cp:revision>2</cp:revision>
  <cp:lastPrinted>2017-01-03T16:55:00Z</cp:lastPrinted>
  <dcterms:created xsi:type="dcterms:W3CDTF">2023-01-12T18:55:00Z</dcterms:created>
  <dcterms:modified xsi:type="dcterms:W3CDTF">2023-01-12T18:55:00Z</dcterms:modified>
</cp:coreProperties>
</file>