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6D786" w14:textId="77777777" w:rsidR="00DE5B18" w:rsidRDefault="00DE5B18" w:rsidP="00A64283">
      <w:pPr>
        <w:suppressAutoHyphens/>
        <w:jc w:val="center"/>
        <w:rPr>
          <w:rFonts w:ascii="Times New Roman" w:hAnsi="Times New Roman"/>
          <w:spacing w:val="-3"/>
          <w:sz w:val="24"/>
          <w:lang w:val="en-US"/>
        </w:rPr>
      </w:pPr>
    </w:p>
    <w:p w14:paraId="04D6E7E1" w14:textId="77777777" w:rsidR="0098031F" w:rsidRDefault="0098031F" w:rsidP="00A64283">
      <w:pPr>
        <w:suppressAutoHyphens/>
        <w:jc w:val="center"/>
        <w:rPr>
          <w:rFonts w:ascii="Times New Roman" w:hAnsi="Times New Roman"/>
          <w:spacing w:val="-3"/>
          <w:sz w:val="24"/>
          <w:lang w:val="en-US"/>
        </w:rPr>
      </w:pPr>
    </w:p>
    <w:p w14:paraId="4C1C57B8" w14:textId="1A55BEF7" w:rsidR="000F6593" w:rsidRDefault="0034492F" w:rsidP="00A02043">
      <w:pPr>
        <w:suppressAutoHyphens/>
        <w:jc w:val="center"/>
        <w:rPr>
          <w:rFonts w:ascii="Times New Roman" w:hAnsi="Times New Roman"/>
          <w:spacing w:val="-3"/>
          <w:sz w:val="24"/>
          <w:lang w:val="en-US"/>
        </w:rPr>
      </w:pPr>
      <w:r>
        <w:rPr>
          <w:noProof/>
          <w:sz w:val="16"/>
          <w:szCs w:val="16"/>
          <w:lang w:eastAsia="en-GB"/>
        </w:rPr>
        <w:drawing>
          <wp:inline distT="0" distB="0" distL="0" distR="0" wp14:anchorId="7FC759FA" wp14:editId="63B3EC03">
            <wp:extent cx="3724275" cy="201341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34270" cy="2018813"/>
                    </a:xfrm>
                    <a:prstGeom prst="rect">
                      <a:avLst/>
                    </a:prstGeom>
                  </pic:spPr>
                </pic:pic>
              </a:graphicData>
            </a:graphic>
          </wp:inline>
        </w:drawing>
      </w:r>
    </w:p>
    <w:p w14:paraId="189B003F" w14:textId="38649B86" w:rsidR="000F6593" w:rsidRDefault="000F6593" w:rsidP="00A64283">
      <w:pPr>
        <w:suppressAutoHyphens/>
        <w:jc w:val="center"/>
        <w:rPr>
          <w:rFonts w:ascii="Times New Roman" w:hAnsi="Times New Roman"/>
          <w:spacing w:val="-3"/>
          <w:sz w:val="24"/>
          <w:lang w:val="en-US"/>
        </w:rPr>
      </w:pPr>
    </w:p>
    <w:p w14:paraId="17559E4C" w14:textId="77777777" w:rsidR="00A02043" w:rsidRDefault="00A02043" w:rsidP="00A02043">
      <w:pPr>
        <w:jc w:val="center"/>
        <w:rPr>
          <w:rFonts w:ascii="Calibri" w:hAnsi="Calibri" w:cs="Calibri"/>
          <w:sz w:val="28"/>
          <w:szCs w:val="28"/>
        </w:rPr>
      </w:pPr>
      <w:r>
        <w:rPr>
          <w:rFonts w:ascii="Calibri" w:hAnsi="Calibri" w:cs="Calibri"/>
          <w:sz w:val="28"/>
          <w:szCs w:val="28"/>
        </w:rPr>
        <w:t xml:space="preserve">St Paul’s is a selective Independent Day School for boys aged 13-18, occupying a superb 45-acre site on the south bank of the Thames, west of Hammersmith Bridge. St Paul’s School excels academically at both </w:t>
      </w:r>
      <w:proofErr w:type="gramStart"/>
      <w:r>
        <w:rPr>
          <w:rFonts w:ascii="Calibri" w:hAnsi="Calibri" w:cs="Calibri"/>
          <w:sz w:val="28"/>
          <w:szCs w:val="28"/>
        </w:rPr>
        <w:t>A</w:t>
      </w:r>
      <w:proofErr w:type="gramEnd"/>
      <w:r>
        <w:rPr>
          <w:rFonts w:ascii="Calibri" w:hAnsi="Calibri" w:cs="Calibri"/>
          <w:sz w:val="28"/>
          <w:szCs w:val="28"/>
        </w:rPr>
        <w:t xml:space="preserve"> level and GCSE, with some of the highest national scores, but it is the work beyond the curriculum that excites both students and teachers alike.</w:t>
      </w:r>
    </w:p>
    <w:p w14:paraId="4AA68CF8" w14:textId="77777777" w:rsidR="00A02043" w:rsidRDefault="00A02043" w:rsidP="00A02043">
      <w:pPr>
        <w:jc w:val="center"/>
        <w:rPr>
          <w:rFonts w:ascii="Copernicus" w:hAnsi="Copernicus" w:cs="Courier New"/>
          <w:sz w:val="16"/>
          <w:szCs w:val="16"/>
        </w:rPr>
      </w:pPr>
    </w:p>
    <w:p w14:paraId="727AEB3F" w14:textId="77777777" w:rsidR="00A02043" w:rsidRDefault="00A02043" w:rsidP="00A02043">
      <w:pPr>
        <w:jc w:val="center"/>
        <w:rPr>
          <w:rFonts w:ascii="Copernicus" w:hAnsi="Copernicus"/>
          <w:sz w:val="44"/>
          <w:szCs w:val="44"/>
        </w:rPr>
      </w:pPr>
      <w:r>
        <w:rPr>
          <w:rFonts w:ascii="Copernicus" w:hAnsi="Copernicus"/>
          <w:sz w:val="44"/>
          <w:szCs w:val="44"/>
        </w:rPr>
        <w:t>Water Polo Coach</w:t>
      </w:r>
    </w:p>
    <w:p w14:paraId="709FB1F7" w14:textId="77777777" w:rsidR="00A02043" w:rsidRDefault="00A02043" w:rsidP="00A02043">
      <w:pPr>
        <w:jc w:val="center"/>
        <w:rPr>
          <w:rFonts w:ascii="Copernicus" w:hAnsi="Copernicus"/>
          <w:sz w:val="32"/>
          <w:szCs w:val="32"/>
        </w:rPr>
      </w:pPr>
      <w:r>
        <w:rPr>
          <w:rFonts w:ascii="Copernicus" w:hAnsi="Copernicus"/>
          <w:sz w:val="32"/>
          <w:szCs w:val="32"/>
        </w:rPr>
        <w:t xml:space="preserve">Commencing </w:t>
      </w:r>
      <w:r w:rsidRPr="00F45164">
        <w:rPr>
          <w:rFonts w:ascii="Copernicus" w:hAnsi="Copernicus"/>
          <w:sz w:val="32"/>
          <w:szCs w:val="32"/>
        </w:rPr>
        <w:t>ASAP</w:t>
      </w:r>
    </w:p>
    <w:p w14:paraId="397B4818" w14:textId="77777777" w:rsidR="00A02043" w:rsidRDefault="00A02043" w:rsidP="00A02043">
      <w:pPr>
        <w:jc w:val="center"/>
        <w:rPr>
          <w:rFonts w:ascii="Calibri" w:hAnsi="Calibri" w:cs="Calibri"/>
          <w:b/>
          <w:bCs/>
          <w:sz w:val="16"/>
          <w:szCs w:val="16"/>
        </w:rPr>
      </w:pPr>
    </w:p>
    <w:p w14:paraId="498981D5" w14:textId="77777777" w:rsidR="00A02043" w:rsidRDefault="00A02043" w:rsidP="00A02043">
      <w:pPr>
        <w:jc w:val="center"/>
        <w:rPr>
          <w:rFonts w:ascii="Calibri" w:hAnsi="Calibri" w:cs="Calibri"/>
          <w:sz w:val="30"/>
          <w:szCs w:val="30"/>
        </w:rPr>
      </w:pPr>
      <w:r>
        <w:rPr>
          <w:rFonts w:ascii="Calibri" w:hAnsi="Calibri" w:cs="Calibri"/>
          <w:i/>
          <w:iCs/>
          <w:sz w:val="30"/>
          <w:szCs w:val="30"/>
        </w:rPr>
        <w:t>St Paul’s Aquatics department are looking to recruit a pro-active and enthusiastic Water Polo Coach. Previous experience of working as a water polo coach is essential, as well as an up-to-date lifeguard qualification. Good time management and an ability to provide constructive feedback is also required. The successful candidate must hold an ASA Level 1 swimming teaching qualification as a minimum and demonstrate an appropriate level of technical knowledge.</w:t>
      </w:r>
    </w:p>
    <w:p w14:paraId="3B469C4D" w14:textId="77777777" w:rsidR="00A02043" w:rsidRDefault="00A02043" w:rsidP="00A02043">
      <w:pPr>
        <w:rPr>
          <w:rFonts w:ascii="Calibri" w:hAnsi="Calibri" w:cs="Calibri"/>
          <w:i/>
          <w:iCs/>
          <w:sz w:val="16"/>
          <w:szCs w:val="16"/>
        </w:rPr>
      </w:pPr>
    </w:p>
    <w:p w14:paraId="1EE6FA3C" w14:textId="089D32A7" w:rsidR="00A02043" w:rsidRDefault="00A02043" w:rsidP="00A02043">
      <w:pPr>
        <w:jc w:val="center"/>
        <w:rPr>
          <w:rFonts w:ascii="Calibri" w:hAnsi="Calibri" w:cs="Calibri"/>
          <w:i/>
          <w:iCs/>
          <w:sz w:val="30"/>
          <w:szCs w:val="30"/>
        </w:rPr>
      </w:pPr>
      <w:r>
        <w:rPr>
          <w:rFonts w:ascii="Calibri" w:hAnsi="Calibri" w:cs="Calibri"/>
          <w:i/>
          <w:iCs/>
          <w:sz w:val="30"/>
          <w:szCs w:val="30"/>
        </w:rPr>
        <w:t xml:space="preserve">The successful candidate will be employed on a casual contract and paid for the hours they work per week. </w:t>
      </w:r>
    </w:p>
    <w:p w14:paraId="1E1A957C" w14:textId="77777777" w:rsidR="00A02043" w:rsidRDefault="00A02043" w:rsidP="00A02043">
      <w:pPr>
        <w:jc w:val="center"/>
        <w:rPr>
          <w:rFonts w:ascii="Calibri" w:hAnsi="Calibri" w:cs="Calibri"/>
          <w:sz w:val="30"/>
          <w:szCs w:val="30"/>
        </w:rPr>
      </w:pPr>
    </w:p>
    <w:p w14:paraId="7CE566AC" w14:textId="77777777" w:rsidR="00A02043" w:rsidRDefault="00A02043" w:rsidP="00A02043">
      <w:pPr>
        <w:jc w:val="center"/>
        <w:rPr>
          <w:rFonts w:ascii="Calibri" w:hAnsi="Calibri" w:cs="Calibri"/>
          <w:b/>
          <w:bCs/>
          <w:sz w:val="28"/>
          <w:szCs w:val="28"/>
        </w:rPr>
      </w:pPr>
      <w:r>
        <w:rPr>
          <w:rFonts w:ascii="Calibri" w:hAnsi="Calibri" w:cs="Calibri"/>
          <w:sz w:val="28"/>
          <w:szCs w:val="28"/>
        </w:rPr>
        <w:t xml:space="preserve">Further details and an application form can be obtained from the School’s website: </w:t>
      </w:r>
      <w:hyperlink r:id="rId6" w:history="1">
        <w:r>
          <w:rPr>
            <w:rStyle w:val="Hyperlink"/>
            <w:rFonts w:ascii="Calibri" w:hAnsi="Calibri" w:cs="Calibri"/>
            <w:b/>
            <w:bCs/>
            <w:sz w:val="28"/>
            <w:szCs w:val="28"/>
          </w:rPr>
          <w:t>www.stpaulsschool.org.uk</w:t>
        </w:r>
      </w:hyperlink>
      <w:r>
        <w:rPr>
          <w:rFonts w:ascii="Calibri" w:hAnsi="Calibri" w:cs="Calibri"/>
          <w:b/>
          <w:bCs/>
          <w:sz w:val="28"/>
          <w:szCs w:val="28"/>
        </w:rPr>
        <w:t xml:space="preserve"> </w:t>
      </w:r>
      <w:r>
        <w:rPr>
          <w:rFonts w:ascii="Calibri" w:hAnsi="Calibri" w:cs="Calibri"/>
          <w:sz w:val="28"/>
          <w:szCs w:val="28"/>
        </w:rPr>
        <w:t xml:space="preserve">via the ‘Vacancies’ link, or by email from </w:t>
      </w:r>
      <w:hyperlink r:id="rId7" w:history="1">
        <w:r>
          <w:rPr>
            <w:rStyle w:val="Hyperlink"/>
            <w:rFonts w:ascii="Calibri" w:hAnsi="Calibri" w:cs="Calibri"/>
            <w:sz w:val="28"/>
            <w:szCs w:val="28"/>
          </w:rPr>
          <w:t>humanresources@stpaulsschool.org.uk</w:t>
        </w:r>
      </w:hyperlink>
      <w:r>
        <w:rPr>
          <w:rFonts w:ascii="Calibri" w:hAnsi="Calibri" w:cs="Calibri"/>
          <w:sz w:val="28"/>
          <w:szCs w:val="28"/>
        </w:rPr>
        <w:t xml:space="preserve"> </w:t>
      </w:r>
      <w:r>
        <w:rPr>
          <w:rFonts w:ascii="Calibri" w:hAnsi="Calibri" w:cs="Calibri"/>
          <w:b/>
          <w:bCs/>
          <w:sz w:val="28"/>
          <w:szCs w:val="28"/>
        </w:rPr>
        <w:t> </w:t>
      </w:r>
    </w:p>
    <w:p w14:paraId="07A0D045" w14:textId="77777777" w:rsidR="00A02043" w:rsidRDefault="00A02043" w:rsidP="00A02043">
      <w:pPr>
        <w:jc w:val="center"/>
        <w:rPr>
          <w:rFonts w:ascii="Calibri" w:hAnsi="Calibri" w:cs="Calibri"/>
          <w:b/>
          <w:bCs/>
          <w:sz w:val="28"/>
          <w:szCs w:val="28"/>
        </w:rPr>
      </w:pPr>
    </w:p>
    <w:p w14:paraId="3F629D3D" w14:textId="0FEB140E" w:rsidR="00A02043" w:rsidRPr="00B205E5" w:rsidRDefault="00A02043" w:rsidP="00A02043">
      <w:pPr>
        <w:jc w:val="center"/>
        <w:rPr>
          <w:rFonts w:ascii="Calibri" w:hAnsi="Calibri" w:cs="Calibri"/>
          <w:sz w:val="28"/>
          <w:szCs w:val="28"/>
        </w:rPr>
      </w:pPr>
      <w:r>
        <w:rPr>
          <w:rFonts w:ascii="Calibri" w:hAnsi="Calibri" w:cs="Calibri"/>
          <w:sz w:val="28"/>
          <w:szCs w:val="28"/>
        </w:rPr>
        <w:t>The closing date for all app</w:t>
      </w:r>
      <w:r w:rsidR="00F45164">
        <w:rPr>
          <w:rFonts w:ascii="Calibri" w:hAnsi="Calibri" w:cs="Calibri"/>
          <w:sz w:val="28"/>
          <w:szCs w:val="28"/>
        </w:rPr>
        <w:t xml:space="preserve">lications is midday on </w:t>
      </w:r>
      <w:r w:rsidR="00B205E5">
        <w:rPr>
          <w:rFonts w:ascii="Calibri" w:hAnsi="Calibri" w:cs="Calibri"/>
          <w:sz w:val="28"/>
          <w:szCs w:val="28"/>
        </w:rPr>
        <w:t xml:space="preserve">Monday </w:t>
      </w:r>
      <w:r w:rsidR="00F45164" w:rsidRPr="00B205E5">
        <w:rPr>
          <w:rFonts w:ascii="Calibri" w:hAnsi="Calibri" w:cs="Calibri"/>
          <w:sz w:val="28"/>
          <w:szCs w:val="28"/>
        </w:rPr>
        <w:t>24</w:t>
      </w:r>
      <w:r w:rsidRPr="00B205E5">
        <w:rPr>
          <w:rFonts w:ascii="Calibri" w:hAnsi="Calibri" w:cs="Calibri"/>
          <w:sz w:val="28"/>
          <w:szCs w:val="28"/>
        </w:rPr>
        <w:t xml:space="preserve"> February </w:t>
      </w:r>
      <w:r w:rsidR="00F45164" w:rsidRPr="00B205E5">
        <w:rPr>
          <w:rFonts w:ascii="Calibri" w:hAnsi="Calibri" w:cs="Calibri"/>
          <w:sz w:val="28"/>
          <w:szCs w:val="28"/>
        </w:rPr>
        <w:t>2020</w:t>
      </w:r>
    </w:p>
    <w:p w14:paraId="45371383" w14:textId="3763BE67" w:rsidR="00A02043" w:rsidRPr="00B205E5" w:rsidRDefault="00A02043" w:rsidP="00A02043">
      <w:pPr>
        <w:jc w:val="center"/>
        <w:rPr>
          <w:rFonts w:ascii="Calibri" w:hAnsi="Calibri" w:cs="Calibri"/>
          <w:sz w:val="28"/>
          <w:szCs w:val="28"/>
        </w:rPr>
      </w:pPr>
      <w:r w:rsidRPr="00B205E5">
        <w:rPr>
          <w:rFonts w:ascii="Calibri" w:hAnsi="Calibri" w:cs="Calibri"/>
          <w:sz w:val="28"/>
          <w:szCs w:val="28"/>
        </w:rPr>
        <w:t xml:space="preserve">Interviews will take place on </w:t>
      </w:r>
      <w:r w:rsidR="00B205E5">
        <w:rPr>
          <w:rFonts w:ascii="Calibri" w:hAnsi="Calibri" w:cs="Calibri"/>
          <w:sz w:val="28"/>
          <w:szCs w:val="28"/>
        </w:rPr>
        <w:t xml:space="preserve">Monday </w:t>
      </w:r>
      <w:bookmarkStart w:id="0" w:name="_GoBack"/>
      <w:bookmarkEnd w:id="0"/>
      <w:r w:rsidR="00F45164" w:rsidRPr="00B205E5">
        <w:rPr>
          <w:rFonts w:ascii="Calibri" w:hAnsi="Calibri" w:cs="Calibri"/>
          <w:sz w:val="28"/>
          <w:szCs w:val="28"/>
        </w:rPr>
        <w:t>2 March 2020</w:t>
      </w:r>
    </w:p>
    <w:p w14:paraId="6CF46712" w14:textId="77777777" w:rsidR="00A02043" w:rsidRDefault="00A02043" w:rsidP="00A02043">
      <w:pPr>
        <w:jc w:val="center"/>
        <w:rPr>
          <w:rFonts w:ascii="Calibri" w:hAnsi="Calibri" w:cs="Calibri"/>
          <w:sz w:val="28"/>
          <w:szCs w:val="28"/>
        </w:rPr>
      </w:pPr>
    </w:p>
    <w:p w14:paraId="77231F9D" w14:textId="77777777" w:rsidR="00A02043" w:rsidRDefault="00A02043" w:rsidP="00A02043">
      <w:pPr>
        <w:spacing w:line="276" w:lineRule="auto"/>
        <w:jc w:val="center"/>
        <w:rPr>
          <w:rFonts w:ascii="Calibri" w:hAnsi="Calibri" w:cs="Calibri"/>
          <w:i/>
          <w:iCs/>
        </w:rPr>
      </w:pPr>
      <w:r>
        <w:rPr>
          <w:rFonts w:ascii="Calibri" w:hAnsi="Calibri" w:cs="Calibri"/>
          <w:i/>
          <w:iCs/>
        </w:rPr>
        <w:t>St Paul’s School is committed to safeguarding and promoting the welfare of children and young people and expect all staff and volunteers to share this commitment.  Applicants will be required to undergo child protection screening appropriate to the post including checks with past employer and the Disclosure and Barring Service. St Paul’s School is an equal opportunities employer.</w:t>
      </w:r>
    </w:p>
    <w:p w14:paraId="1980B077" w14:textId="2953C75A" w:rsidR="00A02043" w:rsidRDefault="00A02043" w:rsidP="00A02043">
      <w:pPr>
        <w:spacing w:line="276" w:lineRule="auto"/>
        <w:jc w:val="center"/>
        <w:rPr>
          <w:rFonts w:ascii="Calibri" w:hAnsi="Calibri" w:cs="Calibri"/>
          <w:sz w:val="22"/>
          <w:szCs w:val="22"/>
        </w:rPr>
      </w:pPr>
    </w:p>
    <w:p w14:paraId="78FE8464" w14:textId="77777777" w:rsidR="00A02043" w:rsidRDefault="00A02043" w:rsidP="00A02043">
      <w:pPr>
        <w:spacing w:line="276" w:lineRule="auto"/>
        <w:jc w:val="center"/>
        <w:rPr>
          <w:rFonts w:ascii="Calibri" w:hAnsi="Calibri" w:cs="Calibri"/>
          <w:sz w:val="28"/>
          <w:szCs w:val="28"/>
        </w:rPr>
      </w:pPr>
      <w:r>
        <w:rPr>
          <w:rFonts w:ascii="Calibri" w:hAnsi="Calibri" w:cs="Calibri"/>
          <w:sz w:val="28"/>
          <w:szCs w:val="28"/>
        </w:rPr>
        <w:t>St Paul’s School, Lonsdale Road, London SW13 9JT</w:t>
      </w:r>
    </w:p>
    <w:p w14:paraId="7F1953F5" w14:textId="77777777" w:rsidR="000F6593" w:rsidRDefault="000F6593" w:rsidP="00A64283">
      <w:pPr>
        <w:suppressAutoHyphens/>
        <w:jc w:val="center"/>
        <w:rPr>
          <w:rFonts w:ascii="Times New Roman" w:hAnsi="Times New Roman"/>
          <w:spacing w:val="-3"/>
          <w:sz w:val="24"/>
          <w:lang w:val="en-US"/>
        </w:rPr>
      </w:pPr>
    </w:p>
    <w:sectPr w:rsidR="000F6593" w:rsidSect="00A64283">
      <w:endnotePr>
        <w:numFmt w:val="decimal"/>
      </w:endnotePr>
      <w:pgSz w:w="11906" w:h="16838"/>
      <w:pgMar w:top="284" w:right="1274" w:bottom="567" w:left="1276" w:header="1440" w:footer="1440" w:gutter="0"/>
      <w:pgBorders w:offsetFrom="page">
        <w:top w:val="thinThickSmallGap" w:sz="24" w:space="24" w:color="947C4E"/>
        <w:left w:val="thinThickSmallGap" w:sz="24" w:space="24" w:color="947C4E"/>
        <w:bottom w:val="thickThinSmallGap" w:sz="24" w:space="24" w:color="947C4E"/>
        <w:right w:val="thickThinSmallGap" w:sz="24" w:space="24" w:color="947C4E"/>
      </w:pgBorders>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ernicus">
    <w:panose1 w:val="02000000000000000000"/>
    <w:charset w:val="00"/>
    <w:family w:val="modern"/>
    <w:notTrueType/>
    <w:pitch w:val="variable"/>
    <w:sig w:usb0="800000EF" w:usb1="500160FB" w:usb2="0000001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451AF"/>
    <w:multiLevelType w:val="hybridMultilevel"/>
    <w:tmpl w:val="D0E2E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A10F8"/>
    <w:multiLevelType w:val="hybridMultilevel"/>
    <w:tmpl w:val="A81C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4F1CD4"/>
    <w:multiLevelType w:val="hybridMultilevel"/>
    <w:tmpl w:val="4FEE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7C3B96"/>
    <w:multiLevelType w:val="hybridMultilevel"/>
    <w:tmpl w:val="609A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I3MjA2sbQwsDCwNDVS0lEKTi0uzszPAykwqgUAAF5+LCwAAAA="/>
  </w:docVars>
  <w:rsids>
    <w:rsidRoot w:val="00DE5B18"/>
    <w:rsid w:val="00041E38"/>
    <w:rsid w:val="000A3B82"/>
    <w:rsid w:val="000A4A4D"/>
    <w:rsid w:val="000F6593"/>
    <w:rsid w:val="001231BE"/>
    <w:rsid w:val="00132431"/>
    <w:rsid w:val="00146C36"/>
    <w:rsid w:val="00194D9C"/>
    <w:rsid w:val="001B6DDC"/>
    <w:rsid w:val="001E042E"/>
    <w:rsid w:val="002043CB"/>
    <w:rsid w:val="00215C40"/>
    <w:rsid w:val="0024376D"/>
    <w:rsid w:val="00256BA4"/>
    <w:rsid w:val="00285BE2"/>
    <w:rsid w:val="003138E2"/>
    <w:rsid w:val="00315013"/>
    <w:rsid w:val="00317D37"/>
    <w:rsid w:val="0034492F"/>
    <w:rsid w:val="00362549"/>
    <w:rsid w:val="003B64B4"/>
    <w:rsid w:val="003F4265"/>
    <w:rsid w:val="005A43C5"/>
    <w:rsid w:val="006127C7"/>
    <w:rsid w:val="006253D7"/>
    <w:rsid w:val="00631526"/>
    <w:rsid w:val="00646434"/>
    <w:rsid w:val="00663D0F"/>
    <w:rsid w:val="00677D6B"/>
    <w:rsid w:val="00684D32"/>
    <w:rsid w:val="00700574"/>
    <w:rsid w:val="00707868"/>
    <w:rsid w:val="00725B18"/>
    <w:rsid w:val="00730097"/>
    <w:rsid w:val="00757BD7"/>
    <w:rsid w:val="007831A1"/>
    <w:rsid w:val="00823D2A"/>
    <w:rsid w:val="008B3C94"/>
    <w:rsid w:val="008E755E"/>
    <w:rsid w:val="00962C36"/>
    <w:rsid w:val="0098031F"/>
    <w:rsid w:val="009B41A7"/>
    <w:rsid w:val="009E3B7B"/>
    <w:rsid w:val="009F67A1"/>
    <w:rsid w:val="00A02043"/>
    <w:rsid w:val="00A37F52"/>
    <w:rsid w:val="00A64283"/>
    <w:rsid w:val="00AE7C59"/>
    <w:rsid w:val="00B11F98"/>
    <w:rsid w:val="00B1740F"/>
    <w:rsid w:val="00B205E5"/>
    <w:rsid w:val="00B43773"/>
    <w:rsid w:val="00B73309"/>
    <w:rsid w:val="00B83D7B"/>
    <w:rsid w:val="00BC3A9A"/>
    <w:rsid w:val="00BE35A7"/>
    <w:rsid w:val="00C069E9"/>
    <w:rsid w:val="00C351FE"/>
    <w:rsid w:val="00C642AB"/>
    <w:rsid w:val="00C716D9"/>
    <w:rsid w:val="00CA45D9"/>
    <w:rsid w:val="00D1416A"/>
    <w:rsid w:val="00D65ABF"/>
    <w:rsid w:val="00D673C4"/>
    <w:rsid w:val="00DD66CF"/>
    <w:rsid w:val="00DE5B18"/>
    <w:rsid w:val="00E03679"/>
    <w:rsid w:val="00EB7595"/>
    <w:rsid w:val="00EC7AB3"/>
    <w:rsid w:val="00EE7AF6"/>
    <w:rsid w:val="00F13316"/>
    <w:rsid w:val="00F25F4B"/>
    <w:rsid w:val="00F30C28"/>
    <w:rsid w:val="00F45164"/>
    <w:rsid w:val="00F71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6582"/>
  <w15:docId w15:val="{B14D129E-5FC1-437C-B0D8-DD58A814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B18"/>
    <w:pPr>
      <w:spacing w:after="0" w:line="240" w:lineRule="auto"/>
    </w:pPr>
    <w:rPr>
      <w:rFonts w:ascii="Courier New" w:eastAsia="Times New Roman" w:hAnsi="Courier New" w:cs="Times New Roman"/>
      <w:sz w:val="20"/>
      <w:szCs w:val="20"/>
    </w:rPr>
  </w:style>
  <w:style w:type="paragraph" w:styleId="Heading2">
    <w:name w:val="heading 2"/>
    <w:basedOn w:val="Normal"/>
    <w:next w:val="Normal"/>
    <w:link w:val="Heading2Char"/>
    <w:qFormat/>
    <w:rsid w:val="0098031F"/>
    <w:pPr>
      <w:keepNext/>
      <w:jc w:val="center"/>
      <w:outlineLvl w:val="1"/>
    </w:pPr>
    <w:rPr>
      <w:rFonts w:ascii="Arial" w:hAnsi="Arial" w:cs="Arial"/>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E5B18"/>
    <w:rPr>
      <w:color w:val="0000FF" w:themeColor="hyperlink"/>
      <w:u w:val="single"/>
    </w:rPr>
  </w:style>
  <w:style w:type="paragraph" w:styleId="BalloonText">
    <w:name w:val="Balloon Text"/>
    <w:basedOn w:val="Normal"/>
    <w:link w:val="BalloonTextChar"/>
    <w:uiPriority w:val="99"/>
    <w:semiHidden/>
    <w:unhideWhenUsed/>
    <w:rsid w:val="00DE5B18"/>
    <w:rPr>
      <w:rFonts w:ascii="Tahoma" w:hAnsi="Tahoma" w:cs="Tahoma"/>
      <w:sz w:val="16"/>
      <w:szCs w:val="16"/>
    </w:rPr>
  </w:style>
  <w:style w:type="character" w:customStyle="1" w:styleId="BalloonTextChar">
    <w:name w:val="Balloon Text Char"/>
    <w:basedOn w:val="DefaultParagraphFont"/>
    <w:link w:val="BalloonText"/>
    <w:uiPriority w:val="99"/>
    <w:semiHidden/>
    <w:rsid w:val="00DE5B18"/>
    <w:rPr>
      <w:rFonts w:ascii="Tahoma" w:eastAsia="Times New Roman" w:hAnsi="Tahoma" w:cs="Tahoma"/>
      <w:sz w:val="16"/>
      <w:szCs w:val="16"/>
    </w:rPr>
  </w:style>
  <w:style w:type="character" w:customStyle="1" w:styleId="Heading2Char">
    <w:name w:val="Heading 2 Char"/>
    <w:basedOn w:val="DefaultParagraphFont"/>
    <w:link w:val="Heading2"/>
    <w:rsid w:val="0098031F"/>
    <w:rPr>
      <w:rFonts w:ascii="Arial" w:eastAsia="Times New Roman" w:hAnsi="Arial" w:cs="Arial"/>
      <w:b/>
      <w:sz w:val="32"/>
      <w:szCs w:val="24"/>
    </w:rPr>
  </w:style>
  <w:style w:type="paragraph" w:styleId="Title">
    <w:name w:val="Title"/>
    <w:basedOn w:val="Normal"/>
    <w:next w:val="Normal"/>
    <w:link w:val="TitleChar"/>
    <w:qFormat/>
    <w:rsid w:val="0098031F"/>
    <w:pPr>
      <w:shd w:val="clear" w:color="000000" w:fill="auto"/>
      <w:spacing w:after="480"/>
      <w:contextualSpacing/>
    </w:pPr>
    <w:rPr>
      <w:rFonts w:ascii="Arial" w:hAnsi="Times New Roman"/>
      <w:b/>
      <w:sz w:val="28"/>
      <w:szCs w:val="22"/>
    </w:rPr>
  </w:style>
  <w:style w:type="character" w:customStyle="1" w:styleId="TitleChar">
    <w:name w:val="Title Char"/>
    <w:basedOn w:val="DefaultParagraphFont"/>
    <w:link w:val="Title"/>
    <w:rsid w:val="0098031F"/>
    <w:rPr>
      <w:rFonts w:ascii="Arial" w:eastAsia="Times New Roman" w:hAnsi="Times New Roman" w:cs="Times New Roman"/>
      <w:b/>
      <w:sz w:val="28"/>
      <w:shd w:val="clear" w:color="000000" w:fill="auto"/>
    </w:rPr>
  </w:style>
  <w:style w:type="paragraph" w:styleId="ListParagraph">
    <w:name w:val="List Paragraph"/>
    <w:basedOn w:val="Normal"/>
    <w:uiPriority w:val="34"/>
    <w:qFormat/>
    <w:rsid w:val="00C642AB"/>
    <w:pPr>
      <w:ind w:left="720"/>
      <w:contextualSpacing/>
    </w:pPr>
    <w:rPr>
      <w:rFonts w:ascii="Arial" w:hAnsi="Arial"/>
      <w:sz w:val="24"/>
    </w:rPr>
  </w:style>
  <w:style w:type="paragraph" w:styleId="PlainText">
    <w:name w:val="Plain Text"/>
    <w:basedOn w:val="Normal"/>
    <w:link w:val="PlainTextChar"/>
    <w:uiPriority w:val="99"/>
    <w:semiHidden/>
    <w:unhideWhenUsed/>
    <w:rsid w:val="00F1331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13316"/>
    <w:rPr>
      <w:rFonts w:ascii="Calibri" w:hAnsi="Calibri"/>
      <w:szCs w:val="21"/>
    </w:rPr>
  </w:style>
  <w:style w:type="character" w:styleId="CommentReference">
    <w:name w:val="annotation reference"/>
    <w:basedOn w:val="DefaultParagraphFont"/>
    <w:uiPriority w:val="99"/>
    <w:semiHidden/>
    <w:unhideWhenUsed/>
    <w:rsid w:val="00315013"/>
    <w:rPr>
      <w:sz w:val="16"/>
      <w:szCs w:val="16"/>
    </w:rPr>
  </w:style>
  <w:style w:type="paragraph" w:styleId="CommentText">
    <w:name w:val="annotation text"/>
    <w:basedOn w:val="Normal"/>
    <w:link w:val="CommentTextChar"/>
    <w:uiPriority w:val="99"/>
    <w:semiHidden/>
    <w:unhideWhenUsed/>
    <w:rsid w:val="00315013"/>
  </w:style>
  <w:style w:type="character" w:customStyle="1" w:styleId="CommentTextChar">
    <w:name w:val="Comment Text Char"/>
    <w:basedOn w:val="DefaultParagraphFont"/>
    <w:link w:val="CommentText"/>
    <w:uiPriority w:val="99"/>
    <w:semiHidden/>
    <w:rsid w:val="00315013"/>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315013"/>
    <w:rPr>
      <w:b/>
      <w:bCs/>
    </w:rPr>
  </w:style>
  <w:style w:type="character" w:customStyle="1" w:styleId="CommentSubjectChar">
    <w:name w:val="Comment Subject Char"/>
    <w:basedOn w:val="CommentTextChar"/>
    <w:link w:val="CommentSubject"/>
    <w:uiPriority w:val="99"/>
    <w:semiHidden/>
    <w:rsid w:val="00315013"/>
    <w:rPr>
      <w:rFonts w:ascii="Courier New" w:eastAsia="Times New Roman" w:hAnsi="Courier Ne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22891">
      <w:bodyDiv w:val="1"/>
      <w:marLeft w:val="0"/>
      <w:marRight w:val="0"/>
      <w:marTop w:val="0"/>
      <w:marBottom w:val="0"/>
      <w:divBdr>
        <w:top w:val="none" w:sz="0" w:space="0" w:color="auto"/>
        <w:left w:val="none" w:sz="0" w:space="0" w:color="auto"/>
        <w:bottom w:val="none" w:sz="0" w:space="0" w:color="auto"/>
        <w:right w:val="none" w:sz="0" w:space="0" w:color="auto"/>
      </w:divBdr>
    </w:div>
    <w:div w:id="594896919">
      <w:bodyDiv w:val="1"/>
      <w:marLeft w:val="0"/>
      <w:marRight w:val="0"/>
      <w:marTop w:val="0"/>
      <w:marBottom w:val="0"/>
      <w:divBdr>
        <w:top w:val="none" w:sz="0" w:space="0" w:color="auto"/>
        <w:left w:val="none" w:sz="0" w:space="0" w:color="auto"/>
        <w:bottom w:val="none" w:sz="0" w:space="0" w:color="auto"/>
        <w:right w:val="none" w:sz="0" w:space="0" w:color="auto"/>
      </w:divBdr>
    </w:div>
    <w:div w:id="830675647">
      <w:bodyDiv w:val="1"/>
      <w:marLeft w:val="0"/>
      <w:marRight w:val="0"/>
      <w:marTop w:val="0"/>
      <w:marBottom w:val="0"/>
      <w:divBdr>
        <w:top w:val="none" w:sz="0" w:space="0" w:color="auto"/>
        <w:left w:val="none" w:sz="0" w:space="0" w:color="auto"/>
        <w:bottom w:val="none" w:sz="0" w:space="0" w:color="auto"/>
        <w:right w:val="none" w:sz="0" w:space="0" w:color="auto"/>
      </w:divBdr>
    </w:div>
    <w:div w:id="1026834543">
      <w:bodyDiv w:val="1"/>
      <w:marLeft w:val="0"/>
      <w:marRight w:val="0"/>
      <w:marTop w:val="0"/>
      <w:marBottom w:val="0"/>
      <w:divBdr>
        <w:top w:val="none" w:sz="0" w:space="0" w:color="auto"/>
        <w:left w:val="none" w:sz="0" w:space="0" w:color="auto"/>
        <w:bottom w:val="none" w:sz="0" w:space="0" w:color="auto"/>
        <w:right w:val="none" w:sz="0" w:space="0" w:color="auto"/>
      </w:divBdr>
    </w:div>
    <w:div w:id="1047798518">
      <w:bodyDiv w:val="1"/>
      <w:marLeft w:val="0"/>
      <w:marRight w:val="0"/>
      <w:marTop w:val="0"/>
      <w:marBottom w:val="0"/>
      <w:divBdr>
        <w:top w:val="none" w:sz="0" w:space="0" w:color="auto"/>
        <w:left w:val="none" w:sz="0" w:space="0" w:color="auto"/>
        <w:bottom w:val="none" w:sz="0" w:space="0" w:color="auto"/>
        <w:right w:val="none" w:sz="0" w:space="0" w:color="auto"/>
      </w:divBdr>
    </w:div>
    <w:div w:id="204663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manresources@stpaulssch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paulsschool.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 Paul's School</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Wicks, Stephanie</dc:creator>
  <cp:lastModifiedBy>Pike, Natalia</cp:lastModifiedBy>
  <cp:revision>6</cp:revision>
  <cp:lastPrinted>2016-09-02T15:23:00Z</cp:lastPrinted>
  <dcterms:created xsi:type="dcterms:W3CDTF">2020-01-30T16:01:00Z</dcterms:created>
  <dcterms:modified xsi:type="dcterms:W3CDTF">2020-01-31T09:29:00Z</dcterms:modified>
</cp:coreProperties>
</file>